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F1B" w:rsidRDefault="003A6F1B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3A6F1B" w:rsidRDefault="00F17BBE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1598"/>
            <wp:effectExtent l="19050" t="0" r="3175" b="0"/>
            <wp:docPr id="2" name="Рисунок 1" descr="C:\Users\Ламер\Favorites\Pictures\2023-10-02 Зульфия К\Зульфия 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мер\Favorites\Pictures\2023-10-02 Зульфия К\Зульфия 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F1B" w:rsidRDefault="003A6F1B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3A6F1B" w:rsidRDefault="003A6F1B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3A6F1B" w:rsidRDefault="003A6F1B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3A6F1B" w:rsidRDefault="003A6F1B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3A6F1B" w:rsidRDefault="003A6F1B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3A6F1B" w:rsidRDefault="003A6F1B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C62EF2">
        <w:rPr>
          <w:rFonts w:ascii="Times New Roman" w:hAnsi="Times New Roman" w:cs="Times New Roman"/>
          <w:b/>
          <w:sz w:val="28"/>
          <w:szCs w:val="28"/>
        </w:rPr>
        <w:t>I. Комплекс основных характеристик программы.</w:t>
      </w:r>
    </w:p>
    <w:p w:rsidR="006025EA" w:rsidRPr="00C62EF2" w:rsidRDefault="006025EA" w:rsidP="00C62E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EF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EF2">
        <w:rPr>
          <w:rFonts w:ascii="Times New Roman" w:hAnsi="Times New Roman" w:cs="Times New Roman"/>
          <w:sz w:val="28"/>
          <w:szCs w:val="28"/>
        </w:rPr>
        <w:t xml:space="preserve">       Программа «Юные  инспектора движение» </w:t>
      </w:r>
      <w:proofErr w:type="gramStart"/>
      <w:r w:rsidRPr="00C62EF2">
        <w:rPr>
          <w:rFonts w:ascii="Times New Roman" w:hAnsi="Times New Roman" w:cs="Times New Roman"/>
          <w:sz w:val="28"/>
          <w:szCs w:val="28"/>
        </w:rPr>
        <w:t>социально-педагогической</w:t>
      </w:r>
      <w:proofErr w:type="gramEnd"/>
    </w:p>
    <w:p w:rsidR="006025EA" w:rsidRPr="00C62EF2" w:rsidRDefault="006025EA" w:rsidP="00C62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EF2">
        <w:rPr>
          <w:rFonts w:ascii="Times New Roman" w:hAnsi="Times New Roman" w:cs="Times New Roman"/>
          <w:sz w:val="28"/>
          <w:szCs w:val="28"/>
        </w:rPr>
        <w:t xml:space="preserve">направленности. 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В наше время много внимания уделяется проблеме детского дорожно-транспортного травматизма, законопослушного поведения и уважительного отношения к правилам дорожного движения. Ведь основная причина всех несчастных случаев с детьми на дороге заключается в несоблюдении ПДД и низкой культуре поведения, как водителей транспортных средств, так и детей. </w:t>
      </w:r>
      <w:proofErr w:type="gramStart"/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Что касается нарушений со стороны детей, то чаще всего это: переход проезжей части вне установленном месте, переход на запрещающий сигнал светофора, перед близко идущим транспортом, выход на дорогу из-за стоящего транспортного средства, игра на проезжей части или в непосредственной близости от нее, нарушения Правил дорожного движения при управлении велосипедами, мопедами и мотоциклами.</w:t>
      </w:r>
      <w:proofErr w:type="gramEnd"/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Данные нарушения свидетельствуют об отсутствии у детей твердых практических навыков поведения на дорогах и, как следствие, - неумение юных участников дорожного движения ориентироваться в сложной дорожной обстановке.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Проблема профилактики детского дорожно-транспортного травматизма объединяет и представителей ГИБДД и систему образования. Каждая структура пытается решить эту проблему своими методами. Однако наиболее эффективным представляется метод совместного сотрудничества вышеуказанных структур. </w:t>
      </w:r>
    </w:p>
    <w:p w:rsidR="006025EA" w:rsidRPr="00C62EF2" w:rsidRDefault="006025EA" w:rsidP="00C62E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условиях все более интенсивного дорожного движения увеличивается число дорожно-транспортных происшествий с участием несовершеннолетних, основными причинами которых является недисциплинированность учащихся, незнание ими правил дорожного движения или несоблюдения их.</w:t>
      </w:r>
    </w:p>
    <w:p w:rsidR="006025EA" w:rsidRPr="00C62EF2" w:rsidRDefault="006025EA" w:rsidP="00C62E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Только грамотное поведение юных пешеходов может служить гарантией их безопасности на дорогах.</w:t>
      </w:r>
    </w:p>
    <w:p w:rsidR="006025EA" w:rsidRPr="00C62EF2" w:rsidRDefault="006025EA" w:rsidP="00C62E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Чем разнообразнее формы работы педагога по обучению детей правилам дорожного движения и поведения на дороге, тем активнее эти правила будут входить в привычку каждого ребенка.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C62EF2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Высокий рост автомобильного транспорта, увеличение интенсивности движения на улицах и дорогах требуют строгого выполнения Правил дорожного движения. Недисциплинированное поведение детей и подростков, особенно в городах с интенсивным движением, является основной причиной дорожно-транспортных происшествий с тяжелыми последствиями. Знать и соблюдать дисциплину, Правила дорожного движения не только водители всех автомототранспортных средств, но и пешеходы, и пассажиры. Правила движения — закон улиц и дорог для всех. 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Содержание образования по программе имеет концентрическое построение, состоит из трех уровней сложности: сначала дается общее значение правил </w:t>
      </w: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дорожного движения, второй этап - углубление в изучении с практическим приложением в виде агитации и пропаганды, третий этап - умение применить правила дорожного движения в повседневной жизни, вести пропаганду и агитацию правил, умение разобрать сложную дорожно-транспортную ситуацию и найти правильное решение. </w:t>
      </w:r>
      <w:proofErr w:type="gramEnd"/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Дорожное роисшествие всегда является следствием того, что родители недосмотрели, педагоги недоучили, воспитатели недовоспитали, ГАИ-ГИБДД недоорганизовало, водитель не проявил достаточного профессионализма. Обучаясь по программе «ЮИД», воспитанники детского объединения  учатся не только правильно передвигаться по улицам и дорогам, но и прививать другим участникам дорожного движения культуру поведения на дорогах.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Цель программы:</w:t>
      </w: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Формирование у обучающихся устойчивых навыков безопасного поведения на улицах и дорогах, ответственного отношения к вопросам личной безопасности, </w:t>
      </w:r>
      <w:r w:rsidRPr="00C6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способностей, навыков и умений быстро и грамотно действовать в экстремальных ситуациях.</w:t>
      </w: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Задачи программы: 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C62EF2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Образовательные: 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• повысить уровень знаний по Правилам дорожного движения Российской Федерации; 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• помочь усвоить требования разделов Правил дорожного движения Российской Федерации для пешеходов и велосипедистов; 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• оказать содействие в выработке навыков по оказанию первой медицинской помощи 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Развивающие: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• развивать  умение ориентироваться в дорожно-транспортной ситуации; 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proofErr w:type="gramStart"/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• способствовать развитию таких умений, как: быстрота реакции, внимательность, наблюдательность, зрительное и слуховое восприятие, логическое мышление, самообладание, находчивость. </w:t>
      </w:r>
      <w:proofErr w:type="gramEnd"/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C62EF2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Воспитательные: 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• воспитывать дисциплинированность и ответственность за свои действия на дороге; 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• вырабатывать культуру поведения в транспорте и дорожную этику; 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• сформировать сознательное и ответственное отношение к собственному здоровью, к личной безопасности и безопасности окружающих. 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proofErr w:type="gramStart"/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Программа построена таким образом, чтобы обучающиеся не только усвоили информацию, но и воспользовались ею в реальной жизни. </w:t>
      </w:r>
      <w:proofErr w:type="gramEnd"/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На занятиях, общаясь друг с другом и с педагогом, обучающиеся: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•  Овладевают знаниями по ПДД, основам страхования, этике поведения на дороге;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•  Участвуют в повседневной жизни коллектива;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•   Получают знания, непосредственно относящиеся к охране жизни и здоровья;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•  Привлекаются к участию в пропаганде ПДД среди детей и подростков.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Работа проводится в форме теоретических и практических занятий. Содержание занятий, объем и интенсивность нагрузок зависят от возраста и физического состояния здоровья обучающихся.</w:t>
      </w:r>
    </w:p>
    <w:p w:rsidR="006025EA" w:rsidRPr="00C62EF2" w:rsidRDefault="006025EA" w:rsidP="00C62E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На занятиях (тренировках) используются командный (групповой), индивидуальный (личный) и игровой (развлекательный) методы работы.</w:t>
      </w:r>
      <w:proofErr w:type="gramEnd"/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Ожидаемые результаты: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  развитие и совершенствование навыков поведения на дороге, 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обучение оказанию доврачебной медицинской помощи, 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получение знаний по основам страхования; 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разносторонняя физическая и психологическая подготовка учащихся.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формирование интереса к регулярным занятиям велоспортом, повышение спортивного мастерства.</w:t>
      </w:r>
    </w:p>
    <w:p w:rsidR="006025EA" w:rsidRPr="00C62EF2" w:rsidRDefault="006025EA" w:rsidP="00C62E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C62EF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Тематический план 1-го года обучения.</w:t>
      </w:r>
    </w:p>
    <w:tbl>
      <w:tblPr>
        <w:tblStyle w:val="a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C0"/>
      </w:tblPr>
      <w:tblGrid>
        <w:gridCol w:w="594"/>
        <w:gridCol w:w="3706"/>
        <w:gridCol w:w="907"/>
        <w:gridCol w:w="1070"/>
        <w:gridCol w:w="1352"/>
        <w:gridCol w:w="1942"/>
      </w:tblGrid>
      <w:tr w:rsidR="006025EA" w:rsidRPr="00C62EF2" w:rsidTr="006025EA">
        <w:trPr>
          <w:trHeight w:val="23"/>
        </w:trPr>
        <w:tc>
          <w:tcPr>
            <w:tcW w:w="310" w:type="pct"/>
            <w:tcBorders>
              <w:bottom w:val="nil"/>
              <w:right w:val="single" w:sz="4" w:space="0" w:color="auto"/>
            </w:tcBorders>
          </w:tcPr>
          <w:p w:rsidR="006025EA" w:rsidRPr="00C62EF2" w:rsidRDefault="006025EA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151" w:type="pct"/>
            <w:tcBorders>
              <w:left w:val="single" w:sz="4" w:space="0" w:color="auto"/>
              <w:bottom w:val="nil"/>
            </w:tcBorders>
          </w:tcPr>
          <w:p w:rsidR="006025EA" w:rsidRPr="00C62EF2" w:rsidRDefault="006025EA" w:rsidP="00C62EF2">
            <w:pPr>
              <w:jc w:val="both"/>
              <w:rPr>
                <w:noProof/>
                <w:sz w:val="28"/>
                <w:szCs w:val="28"/>
              </w:rPr>
            </w:pPr>
            <w:r w:rsidRPr="00C62EF2">
              <w:rPr>
                <w:noProof/>
                <w:sz w:val="28"/>
                <w:szCs w:val="28"/>
              </w:rPr>
              <w:t>Наименование темы занятия</w:t>
            </w:r>
          </w:p>
        </w:tc>
        <w:tc>
          <w:tcPr>
            <w:tcW w:w="1739" w:type="pct"/>
            <w:gridSpan w:val="3"/>
          </w:tcPr>
          <w:p w:rsidR="006025EA" w:rsidRPr="00C62EF2" w:rsidRDefault="006025EA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799" w:type="pct"/>
            <w:vMerge w:val="restart"/>
          </w:tcPr>
          <w:p w:rsidR="006025EA" w:rsidRPr="00C62EF2" w:rsidRDefault="006025EA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Формы аттестации / контроля</w:t>
            </w:r>
          </w:p>
        </w:tc>
      </w:tr>
      <w:tr w:rsidR="006025EA" w:rsidRPr="00C62EF2" w:rsidTr="006025EA">
        <w:trPr>
          <w:trHeight w:val="23"/>
        </w:trPr>
        <w:tc>
          <w:tcPr>
            <w:tcW w:w="310" w:type="pct"/>
            <w:tcBorders>
              <w:top w:val="nil"/>
              <w:right w:val="single" w:sz="4" w:space="0" w:color="auto"/>
            </w:tcBorders>
          </w:tcPr>
          <w:p w:rsidR="006025EA" w:rsidRPr="00C62EF2" w:rsidRDefault="006025EA" w:rsidP="00C62EF2">
            <w:p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2151" w:type="pct"/>
            <w:tcBorders>
              <w:top w:val="nil"/>
              <w:left w:val="single" w:sz="4" w:space="0" w:color="auto"/>
            </w:tcBorders>
          </w:tcPr>
          <w:p w:rsidR="006025EA" w:rsidRPr="00C62EF2" w:rsidRDefault="006025EA" w:rsidP="00C62EF2">
            <w:p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6025EA" w:rsidRPr="00C62EF2" w:rsidRDefault="006025EA" w:rsidP="00C62EF2">
            <w:pPr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6025EA" w:rsidRPr="00C62EF2" w:rsidRDefault="006025EA" w:rsidP="00C62EF2">
            <w:pPr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6025EA" w:rsidRPr="00C62EF2" w:rsidRDefault="006025EA" w:rsidP="00C62EF2">
            <w:pPr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799" w:type="pct"/>
            <w:vMerge/>
          </w:tcPr>
          <w:p w:rsidR="006025EA" w:rsidRPr="00C62EF2" w:rsidRDefault="006025EA" w:rsidP="00C62EF2">
            <w:pPr>
              <w:rPr>
                <w:noProof/>
                <w:color w:val="000000"/>
                <w:sz w:val="28"/>
                <w:szCs w:val="28"/>
              </w:rPr>
            </w:pPr>
          </w:p>
        </w:tc>
      </w:tr>
      <w:tr w:rsidR="00D37B73" w:rsidRPr="00C62EF2" w:rsidTr="006025EA">
        <w:trPr>
          <w:trHeight w:val="23"/>
        </w:trPr>
        <w:tc>
          <w:tcPr>
            <w:tcW w:w="310" w:type="pct"/>
            <w:tcBorders>
              <w:righ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1</w:t>
            </w:r>
          </w:p>
        </w:tc>
        <w:tc>
          <w:tcPr>
            <w:tcW w:w="2151" w:type="pct"/>
            <w:tcBorders>
              <w:lef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Введение в программу  «ЮИД»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1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0,5</w:t>
            </w: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0,5</w:t>
            </w:r>
          </w:p>
        </w:tc>
        <w:tc>
          <w:tcPr>
            <w:tcW w:w="799" w:type="pct"/>
            <w:tcBorders>
              <w:lef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Тест</w:t>
            </w:r>
          </w:p>
        </w:tc>
      </w:tr>
      <w:tr w:rsidR="00D37B73" w:rsidRPr="00C62EF2" w:rsidTr="006025EA">
        <w:trPr>
          <w:trHeight w:val="23"/>
        </w:trPr>
        <w:tc>
          <w:tcPr>
            <w:tcW w:w="310" w:type="pct"/>
          </w:tcPr>
          <w:p w:rsidR="00D37B73" w:rsidRPr="00C62EF2" w:rsidRDefault="00D37B73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2</w:t>
            </w:r>
          </w:p>
        </w:tc>
        <w:tc>
          <w:tcPr>
            <w:tcW w:w="2151" w:type="pct"/>
          </w:tcPr>
          <w:p w:rsidR="00D37B73" w:rsidRPr="00C62EF2" w:rsidRDefault="00D37B73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Основные правила дорожного движения.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4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2</w:t>
            </w: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2</w:t>
            </w:r>
          </w:p>
        </w:tc>
        <w:tc>
          <w:tcPr>
            <w:tcW w:w="799" w:type="pct"/>
            <w:tcBorders>
              <w:lef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Викторина</w:t>
            </w:r>
          </w:p>
        </w:tc>
      </w:tr>
      <w:tr w:rsidR="00D37B73" w:rsidRPr="00C62EF2" w:rsidTr="006025EA">
        <w:trPr>
          <w:trHeight w:val="23"/>
        </w:trPr>
        <w:tc>
          <w:tcPr>
            <w:tcW w:w="310" w:type="pct"/>
          </w:tcPr>
          <w:p w:rsidR="00D37B73" w:rsidRPr="00C62EF2" w:rsidRDefault="00D37B73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3</w:t>
            </w:r>
          </w:p>
        </w:tc>
        <w:tc>
          <w:tcPr>
            <w:tcW w:w="2151" w:type="pct"/>
          </w:tcPr>
          <w:p w:rsidR="00D37B73" w:rsidRPr="00C62EF2" w:rsidRDefault="00D37B73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Обязанности пешеходов. Обязанности водителей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4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2</w:t>
            </w: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2</w:t>
            </w:r>
          </w:p>
        </w:tc>
        <w:tc>
          <w:tcPr>
            <w:tcW w:w="799" w:type="pct"/>
            <w:tcBorders>
              <w:lef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Перекрёстный опрос</w:t>
            </w:r>
          </w:p>
        </w:tc>
      </w:tr>
      <w:tr w:rsidR="00D37B73" w:rsidRPr="00C62EF2" w:rsidTr="006025EA">
        <w:trPr>
          <w:trHeight w:val="23"/>
        </w:trPr>
        <w:tc>
          <w:tcPr>
            <w:tcW w:w="310" w:type="pct"/>
          </w:tcPr>
          <w:p w:rsidR="00D37B73" w:rsidRPr="00C62EF2" w:rsidRDefault="00D37B73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4</w:t>
            </w:r>
          </w:p>
        </w:tc>
        <w:tc>
          <w:tcPr>
            <w:tcW w:w="2151" w:type="pct"/>
          </w:tcPr>
          <w:p w:rsidR="00D37B73" w:rsidRPr="00C62EF2" w:rsidRDefault="00D37B73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Значение разметки на дороге для пешеходов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2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1</w:t>
            </w: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1</w:t>
            </w:r>
          </w:p>
        </w:tc>
        <w:tc>
          <w:tcPr>
            <w:tcW w:w="799" w:type="pct"/>
            <w:tcBorders>
              <w:lef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Тестирование</w:t>
            </w:r>
          </w:p>
        </w:tc>
      </w:tr>
      <w:tr w:rsidR="00D37B73" w:rsidRPr="00C62EF2" w:rsidTr="006025EA">
        <w:trPr>
          <w:trHeight w:val="23"/>
        </w:trPr>
        <w:tc>
          <w:tcPr>
            <w:tcW w:w="310" w:type="pct"/>
          </w:tcPr>
          <w:p w:rsidR="00D37B73" w:rsidRPr="00C62EF2" w:rsidRDefault="00D37B73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5</w:t>
            </w:r>
          </w:p>
        </w:tc>
        <w:tc>
          <w:tcPr>
            <w:tcW w:w="2151" w:type="pct"/>
          </w:tcPr>
          <w:p w:rsidR="00D37B73" w:rsidRPr="00C62EF2" w:rsidRDefault="00D37B73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Классификация дорожных знаков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4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2</w:t>
            </w: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2</w:t>
            </w:r>
          </w:p>
        </w:tc>
        <w:tc>
          <w:tcPr>
            <w:tcW w:w="799" w:type="pct"/>
            <w:tcBorders>
              <w:lef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Разбор дорожной ситуации</w:t>
            </w:r>
          </w:p>
        </w:tc>
      </w:tr>
      <w:tr w:rsidR="00D37B73" w:rsidRPr="00C62EF2" w:rsidTr="006025EA">
        <w:trPr>
          <w:trHeight w:val="23"/>
        </w:trPr>
        <w:tc>
          <w:tcPr>
            <w:tcW w:w="310" w:type="pct"/>
          </w:tcPr>
          <w:p w:rsidR="00D37B73" w:rsidRPr="00C62EF2" w:rsidRDefault="00D37B73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6</w:t>
            </w:r>
          </w:p>
        </w:tc>
        <w:tc>
          <w:tcPr>
            <w:tcW w:w="2151" w:type="pct"/>
          </w:tcPr>
          <w:p w:rsidR="00D37B73" w:rsidRPr="00C62EF2" w:rsidRDefault="00D37B73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Назначение светофоров, сигналы транспортного и пешеходного светофоров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2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1</w:t>
            </w: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1</w:t>
            </w:r>
          </w:p>
        </w:tc>
        <w:tc>
          <w:tcPr>
            <w:tcW w:w="799" w:type="pct"/>
            <w:tcBorders>
              <w:lef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Конкурс</w:t>
            </w:r>
          </w:p>
        </w:tc>
      </w:tr>
      <w:tr w:rsidR="00D37B73" w:rsidRPr="00C62EF2" w:rsidTr="006025EA">
        <w:trPr>
          <w:trHeight w:val="23"/>
        </w:trPr>
        <w:tc>
          <w:tcPr>
            <w:tcW w:w="310" w:type="pct"/>
          </w:tcPr>
          <w:p w:rsidR="00D37B73" w:rsidRPr="00C62EF2" w:rsidRDefault="00D37B73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7</w:t>
            </w:r>
          </w:p>
        </w:tc>
        <w:tc>
          <w:tcPr>
            <w:tcW w:w="2151" w:type="pct"/>
          </w:tcPr>
          <w:p w:rsidR="00D37B73" w:rsidRPr="00C62EF2" w:rsidRDefault="00D37B73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Места ожидания общественного транспорта. Правила поведения в общественном транспорте.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2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1</w:t>
            </w: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1</w:t>
            </w:r>
          </w:p>
        </w:tc>
        <w:tc>
          <w:tcPr>
            <w:tcW w:w="799" w:type="pct"/>
            <w:tcBorders>
              <w:lef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Викторина</w:t>
            </w:r>
          </w:p>
        </w:tc>
      </w:tr>
      <w:tr w:rsidR="00D37B73" w:rsidRPr="00C62EF2" w:rsidTr="006025EA">
        <w:trPr>
          <w:trHeight w:val="23"/>
        </w:trPr>
        <w:tc>
          <w:tcPr>
            <w:tcW w:w="310" w:type="pct"/>
          </w:tcPr>
          <w:p w:rsidR="00D37B73" w:rsidRPr="00C62EF2" w:rsidRDefault="00D37B73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8</w:t>
            </w:r>
          </w:p>
        </w:tc>
        <w:tc>
          <w:tcPr>
            <w:tcW w:w="2151" w:type="pct"/>
          </w:tcPr>
          <w:p w:rsidR="00D37B73" w:rsidRPr="00C62EF2" w:rsidRDefault="00D37B73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Фигурное вождение велосипеда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6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6</w:t>
            </w:r>
          </w:p>
        </w:tc>
        <w:tc>
          <w:tcPr>
            <w:tcW w:w="799" w:type="pct"/>
            <w:tcBorders>
              <w:lef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Защита проекта</w:t>
            </w:r>
          </w:p>
        </w:tc>
      </w:tr>
      <w:tr w:rsidR="00D37B73" w:rsidRPr="00C62EF2" w:rsidTr="006025EA">
        <w:trPr>
          <w:trHeight w:val="23"/>
        </w:trPr>
        <w:tc>
          <w:tcPr>
            <w:tcW w:w="310" w:type="pct"/>
          </w:tcPr>
          <w:p w:rsidR="00D37B73" w:rsidRPr="00C62EF2" w:rsidRDefault="00D37B73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9</w:t>
            </w:r>
          </w:p>
        </w:tc>
        <w:tc>
          <w:tcPr>
            <w:tcW w:w="2151" w:type="pct"/>
          </w:tcPr>
          <w:p w:rsidR="00D37B73" w:rsidRPr="00C62EF2" w:rsidRDefault="00D37B73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sz w:val="28"/>
                <w:szCs w:val="28"/>
              </w:rPr>
              <w:t>Первая мед. Помощь при ранах, кровотечениях, ожогах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4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2</w:t>
            </w: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2</w:t>
            </w:r>
          </w:p>
        </w:tc>
        <w:tc>
          <w:tcPr>
            <w:tcW w:w="799" w:type="pct"/>
            <w:tcBorders>
              <w:lef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Тест</w:t>
            </w:r>
          </w:p>
        </w:tc>
      </w:tr>
      <w:tr w:rsidR="00D37B73" w:rsidRPr="00C62EF2" w:rsidTr="006025EA">
        <w:trPr>
          <w:trHeight w:val="23"/>
        </w:trPr>
        <w:tc>
          <w:tcPr>
            <w:tcW w:w="310" w:type="pct"/>
          </w:tcPr>
          <w:p w:rsidR="00D37B73" w:rsidRPr="00C62EF2" w:rsidRDefault="00D37B73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1" w:type="pct"/>
          </w:tcPr>
          <w:p w:rsidR="00D37B73" w:rsidRPr="00C62EF2" w:rsidRDefault="00D37B73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sz w:val="28"/>
                <w:szCs w:val="28"/>
              </w:rPr>
              <w:t>Агитационно-массовая работа.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6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6</w:t>
            </w:r>
          </w:p>
        </w:tc>
        <w:tc>
          <w:tcPr>
            <w:tcW w:w="799" w:type="pct"/>
            <w:tcBorders>
              <w:lef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Наблюдение</w:t>
            </w:r>
          </w:p>
        </w:tc>
      </w:tr>
      <w:tr w:rsidR="00D37B73" w:rsidRPr="00C62EF2" w:rsidTr="006025EA">
        <w:trPr>
          <w:trHeight w:val="23"/>
        </w:trPr>
        <w:tc>
          <w:tcPr>
            <w:tcW w:w="310" w:type="pct"/>
          </w:tcPr>
          <w:p w:rsidR="00D37B73" w:rsidRPr="00C62EF2" w:rsidRDefault="00D37B73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1" w:type="pct"/>
          </w:tcPr>
          <w:p w:rsidR="00D37B73" w:rsidRPr="00C62EF2" w:rsidRDefault="00D37B73" w:rsidP="00C62EF2">
            <w:pPr>
              <w:contextualSpacing/>
              <w:jc w:val="both"/>
              <w:rPr>
                <w:sz w:val="28"/>
                <w:szCs w:val="28"/>
              </w:rPr>
            </w:pPr>
            <w:r w:rsidRPr="00C62EF2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1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0,5</w:t>
            </w: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0,5</w:t>
            </w:r>
          </w:p>
        </w:tc>
        <w:tc>
          <w:tcPr>
            <w:tcW w:w="799" w:type="pct"/>
            <w:tcBorders>
              <w:lef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Конкурс</w:t>
            </w:r>
          </w:p>
        </w:tc>
      </w:tr>
      <w:tr w:rsidR="00D37B73" w:rsidRPr="00C62EF2" w:rsidTr="006025EA">
        <w:trPr>
          <w:trHeight w:val="23"/>
        </w:trPr>
        <w:tc>
          <w:tcPr>
            <w:tcW w:w="2462" w:type="pct"/>
            <w:gridSpan w:val="2"/>
          </w:tcPr>
          <w:p w:rsidR="00D37B73" w:rsidRPr="00C62EF2" w:rsidRDefault="00D37B73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 xml:space="preserve">  Итого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D37B73" w:rsidRPr="00C62EF2" w:rsidRDefault="00D37B7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36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D37B73" w:rsidRPr="00C62EF2" w:rsidRDefault="00D37B73" w:rsidP="00C62EF2">
            <w:pPr>
              <w:contextualSpacing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12</w:t>
            </w: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D37B73" w:rsidRPr="00C62EF2" w:rsidRDefault="00D37B73" w:rsidP="00C62EF2">
            <w:pPr>
              <w:tabs>
                <w:tab w:val="left" w:pos="240"/>
                <w:tab w:val="center" w:pos="568"/>
              </w:tabs>
              <w:contextualSpacing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ab/>
            </w:r>
            <w:r w:rsidRPr="00C62EF2">
              <w:rPr>
                <w:noProof/>
                <w:color w:val="000000"/>
                <w:sz w:val="28"/>
                <w:szCs w:val="28"/>
              </w:rPr>
              <w:tab/>
              <w:t>24</w:t>
            </w:r>
          </w:p>
        </w:tc>
        <w:tc>
          <w:tcPr>
            <w:tcW w:w="799" w:type="pct"/>
            <w:tcBorders>
              <w:left w:val="single" w:sz="4" w:space="0" w:color="auto"/>
            </w:tcBorders>
          </w:tcPr>
          <w:p w:rsidR="00D37B73" w:rsidRPr="00C62EF2" w:rsidRDefault="00D37B73" w:rsidP="00C62EF2">
            <w:pPr>
              <w:tabs>
                <w:tab w:val="left" w:pos="240"/>
                <w:tab w:val="center" w:pos="568"/>
              </w:tabs>
              <w:contextualSpacing/>
              <w:rPr>
                <w:noProof/>
                <w:color w:val="000000"/>
                <w:sz w:val="28"/>
                <w:szCs w:val="28"/>
              </w:rPr>
            </w:pPr>
          </w:p>
        </w:tc>
      </w:tr>
    </w:tbl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t>Содержание 1-го года обучения.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1.Введение</w:t>
      </w:r>
      <w:r w:rsidR="00D37B73" w:rsidRPr="00C62EF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 в программу  «ЮИД</w:t>
      </w:r>
      <w:r w:rsidRPr="00C62EF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».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История детского объединения юных инспекторов движения</w:t>
      </w:r>
      <w:r w:rsidRPr="00C62EF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Знакомство с программой.  Цели и задачи первого года обучения. Инструктажи по ТБ.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Практика: викторина по ПДД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2. Основные правила дорожного движения.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Анализ ДДТТ. Дорожно-транспортные проишествия в районе. История появления велосипеда, автомобиля и ПДД. Основные понятия и термины, используемые в Правилах ДД. Правила ДД – закон для всех участников дорожного движения.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3. Обязанности пешеходов.</w:t>
      </w:r>
      <w:r w:rsidR="00D37B73" w:rsidRPr="00C62EF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 Обязанности водителей.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Правила для пешеходов. Движение пешеходов в населённых пунктах. Переход проезжей части. Правила движения пешеходов по загородным дорогам. </w:t>
      </w:r>
      <w:r w:rsidR="00D37B73"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Автомобили, мотоциклы, велосипеды. Водитель транспортного средства. История милиции. История службы ГАИ-ГИБДД. Роль отрядов и групп ГИБДД в решении вопросов предупреждения ДДТ.</w:t>
      </w:r>
    </w:p>
    <w:p w:rsidR="006025EA" w:rsidRPr="00C62EF2" w:rsidRDefault="00D37B73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4</w:t>
      </w:r>
      <w:r w:rsidR="006025EA" w:rsidRPr="00C62EF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. Значение разметки на дороге для пешеходов.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Элементы загородной дороги. Дорога с односторонним и двустороннем движением. Дорожная разметка, ее значение для регулирования движения транспортных средств и пешеходов. Горизонтальная и вертикальная разметки. </w:t>
      </w:r>
    </w:p>
    <w:p w:rsidR="00D37B73" w:rsidRPr="00C62EF2" w:rsidRDefault="00D37B73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5</w:t>
      </w:r>
      <w:r w:rsidR="006025EA"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. </w:t>
      </w:r>
      <w:r w:rsidR="006025EA" w:rsidRPr="00C62EF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Классификация дорожных знаков.</w:t>
      </w:r>
    </w:p>
    <w:p w:rsidR="00EA27EC" w:rsidRPr="00C62EF2" w:rsidRDefault="00EA27EC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Назначение дорожных знаков. Места установки дорожных знаков. Группы дорожных знаков. Значение отдельных дорожных знаков. Установка дорожных знаков вдоль дороги и опознавательных на транспортные средства. Ответственность за повреждение дорожных знаков.</w:t>
      </w:r>
    </w:p>
    <w:p w:rsidR="00EA27EC" w:rsidRPr="00C62EF2" w:rsidRDefault="00EA27EC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6. Назначение светофоров, сигналы транспортного и пешеходного светофоров.</w:t>
      </w:r>
    </w:p>
    <w:p w:rsidR="00EA27EC" w:rsidRPr="00C62EF2" w:rsidRDefault="00EA27EC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Виды светофоров: светофоры с дополнительной секцией, вертикальные и горизонтальные, пешеходные и транспортные. Значение сигналов светофора.</w:t>
      </w:r>
    </w:p>
    <w:p w:rsidR="00EA27EC" w:rsidRPr="00C62EF2" w:rsidRDefault="00EA27EC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Практика: Изучение фаз работы светофора. Разработка проекта «Наш друг –светофор». Написание рассказов,  стихотворений, исследовательских работ о светофоре.</w:t>
      </w:r>
    </w:p>
    <w:p w:rsidR="00EA27EC" w:rsidRPr="00C62EF2" w:rsidRDefault="00EA27EC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7. Места ожидания общественного транспорта. Правила поведения в общественном транспорте.</w:t>
      </w:r>
    </w:p>
    <w:p w:rsidR="00EA27EC" w:rsidRPr="00C62EF2" w:rsidRDefault="00EA27EC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Виды общественного транспорта. Обозначение мест ожидания общественного транспорта. Правила ожидания прибытия общественного транспорта. Правила посадки в общественный транспорт и выхода из него. Поведение в салоне. Правила ожидания транспорта зимой. Возможные последствия посадки в переполненный салон и движения с открытой дверью Спешка при посадке. Действия при пожаре автобуса. Ролевая игра «Я – пассажир», поездка на общественном транспорте с целью закрепления полученных знаний.</w:t>
      </w:r>
    </w:p>
    <w:p w:rsidR="00EA27EC" w:rsidRPr="00C62EF2" w:rsidRDefault="00EA27EC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8. Фигурное вождение велосипеда.</w:t>
      </w:r>
    </w:p>
    <w:p w:rsidR="00EA27EC" w:rsidRPr="00C62EF2" w:rsidRDefault="00EA27EC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Преодоление различных препятствий: ворота и ручеек, фишки, качели, восьмерка и т.д. Занятия на автоплощадке, выполнение элементов фигурного вождения.</w:t>
      </w:r>
    </w:p>
    <w:p w:rsidR="00EA27EC" w:rsidRPr="00C62EF2" w:rsidRDefault="00EA27EC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9. Основы доврачебной помощи.</w:t>
      </w:r>
    </w:p>
    <w:p w:rsidR="00EA27EC" w:rsidRPr="00C62EF2" w:rsidRDefault="00EA27EC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Особенности травматизма при ДТП. Общие принципы оказания доврачебной помощи. Понятие об антисептике, повязке и перевязке. Техника наложения повязок. Первая помощь при общих ранениях. Обморок, оказание помощи. Практические занятия по наложению повязок.</w:t>
      </w:r>
    </w:p>
    <w:p w:rsidR="00EA27EC" w:rsidRPr="00C62EF2" w:rsidRDefault="00EA27EC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10. Агитационно-массовая работа.</w:t>
      </w:r>
    </w:p>
    <w:p w:rsidR="00EA27EC" w:rsidRPr="00C62EF2" w:rsidRDefault="00EA27EC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Подготовка и проведение традиционных районных, городских и внутриучрежденческих мероприятий: «Безопасное колесо», «Знаток ПДД», «Открытие велосипедного сезона», «Законы дорог уважай» и др.</w:t>
      </w:r>
    </w:p>
    <w:p w:rsidR="00EA27EC" w:rsidRPr="00C62EF2" w:rsidRDefault="00EA27EC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11. Итоговое занятие.</w:t>
      </w:r>
    </w:p>
    <w:p w:rsidR="00EA27EC" w:rsidRPr="00C62EF2" w:rsidRDefault="00EA27EC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Соревнования по фигурному вождению велосипеда.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6025EA" w:rsidRPr="00C62EF2" w:rsidRDefault="006025EA" w:rsidP="00C62E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C62EF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Тематический план 2-го года обучения.</w:t>
      </w:r>
    </w:p>
    <w:tbl>
      <w:tblPr>
        <w:tblStyle w:val="a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C0"/>
      </w:tblPr>
      <w:tblGrid>
        <w:gridCol w:w="610"/>
        <w:gridCol w:w="5632"/>
        <w:gridCol w:w="907"/>
        <w:gridCol w:w="1070"/>
        <w:gridCol w:w="1352"/>
      </w:tblGrid>
      <w:tr w:rsidR="006025EA" w:rsidRPr="00C62EF2" w:rsidTr="00EA27EC">
        <w:trPr>
          <w:trHeight w:val="23"/>
        </w:trPr>
        <w:tc>
          <w:tcPr>
            <w:tcW w:w="319" w:type="pct"/>
            <w:tcBorders>
              <w:bottom w:val="nil"/>
              <w:right w:val="single" w:sz="4" w:space="0" w:color="auto"/>
            </w:tcBorders>
          </w:tcPr>
          <w:p w:rsidR="006025EA" w:rsidRPr="00C62EF2" w:rsidRDefault="006025EA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942" w:type="pct"/>
            <w:tcBorders>
              <w:left w:val="single" w:sz="4" w:space="0" w:color="auto"/>
              <w:bottom w:val="nil"/>
            </w:tcBorders>
          </w:tcPr>
          <w:p w:rsidR="006025EA" w:rsidRPr="00C62EF2" w:rsidRDefault="006025EA" w:rsidP="00C62EF2">
            <w:pPr>
              <w:jc w:val="both"/>
              <w:rPr>
                <w:noProof/>
                <w:sz w:val="28"/>
                <w:szCs w:val="28"/>
              </w:rPr>
            </w:pPr>
            <w:r w:rsidRPr="00C62EF2">
              <w:rPr>
                <w:noProof/>
                <w:sz w:val="28"/>
                <w:szCs w:val="28"/>
              </w:rPr>
              <w:t>Наименование темы занятия</w:t>
            </w:r>
          </w:p>
        </w:tc>
        <w:tc>
          <w:tcPr>
            <w:tcW w:w="1739" w:type="pct"/>
            <w:gridSpan w:val="3"/>
          </w:tcPr>
          <w:p w:rsidR="006025EA" w:rsidRPr="00C62EF2" w:rsidRDefault="006025EA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6025EA" w:rsidRPr="00C62EF2" w:rsidTr="00EA27EC">
        <w:trPr>
          <w:trHeight w:val="23"/>
        </w:trPr>
        <w:tc>
          <w:tcPr>
            <w:tcW w:w="319" w:type="pct"/>
            <w:tcBorders>
              <w:top w:val="nil"/>
              <w:right w:val="single" w:sz="4" w:space="0" w:color="auto"/>
            </w:tcBorders>
          </w:tcPr>
          <w:p w:rsidR="006025EA" w:rsidRPr="00C62EF2" w:rsidRDefault="006025EA" w:rsidP="00C62EF2">
            <w:p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2942" w:type="pct"/>
            <w:tcBorders>
              <w:top w:val="nil"/>
              <w:left w:val="single" w:sz="4" w:space="0" w:color="auto"/>
            </w:tcBorders>
          </w:tcPr>
          <w:p w:rsidR="006025EA" w:rsidRPr="00C62EF2" w:rsidRDefault="006025EA" w:rsidP="00C62EF2">
            <w:p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6025EA" w:rsidRPr="00C62EF2" w:rsidRDefault="006025EA" w:rsidP="00C62EF2">
            <w:pPr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6025EA" w:rsidRPr="00C62EF2" w:rsidRDefault="006025EA" w:rsidP="00C62EF2">
            <w:pPr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6025EA" w:rsidRPr="00C62EF2" w:rsidRDefault="006025EA" w:rsidP="00C62EF2">
            <w:pPr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Практика</w:t>
            </w:r>
          </w:p>
        </w:tc>
      </w:tr>
      <w:tr w:rsidR="006025EA" w:rsidRPr="00C62EF2" w:rsidTr="00EA27EC">
        <w:trPr>
          <w:trHeight w:val="23"/>
        </w:trPr>
        <w:tc>
          <w:tcPr>
            <w:tcW w:w="319" w:type="pct"/>
            <w:tcBorders>
              <w:right w:val="single" w:sz="4" w:space="0" w:color="auto"/>
            </w:tcBorders>
          </w:tcPr>
          <w:p w:rsidR="006025EA" w:rsidRPr="00C62EF2" w:rsidRDefault="006025EA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1</w:t>
            </w:r>
          </w:p>
        </w:tc>
        <w:tc>
          <w:tcPr>
            <w:tcW w:w="2942" w:type="pct"/>
            <w:tcBorders>
              <w:left w:val="single" w:sz="4" w:space="0" w:color="auto"/>
            </w:tcBorders>
          </w:tcPr>
          <w:p w:rsidR="006025EA" w:rsidRPr="00C62EF2" w:rsidRDefault="006025EA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 xml:space="preserve">Введение в программу 2го года обучения. 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6025EA" w:rsidRPr="00C62EF2" w:rsidRDefault="00EA27EC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1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6025EA" w:rsidRPr="00C62EF2" w:rsidRDefault="00EA27EC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0,5</w:t>
            </w: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6025EA" w:rsidRPr="00C62EF2" w:rsidRDefault="00EA27EC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0,5</w:t>
            </w:r>
          </w:p>
        </w:tc>
      </w:tr>
      <w:tr w:rsidR="006025EA" w:rsidRPr="00C62EF2" w:rsidTr="00EA27EC">
        <w:trPr>
          <w:trHeight w:val="23"/>
        </w:trPr>
        <w:tc>
          <w:tcPr>
            <w:tcW w:w="319" w:type="pct"/>
          </w:tcPr>
          <w:p w:rsidR="006025EA" w:rsidRPr="00C62EF2" w:rsidRDefault="00EA27EC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2</w:t>
            </w:r>
            <w:r w:rsidR="006025EA" w:rsidRPr="00C62EF2">
              <w:rPr>
                <w:noProof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42" w:type="pct"/>
          </w:tcPr>
          <w:p w:rsidR="006025EA" w:rsidRPr="00C62EF2" w:rsidRDefault="006025EA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Технический осмотр велосипеда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6025EA" w:rsidRPr="00C62EF2" w:rsidRDefault="00EA27EC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4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6025EA" w:rsidRPr="00C62EF2" w:rsidRDefault="00EA27EC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2</w:t>
            </w: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6025EA" w:rsidRPr="00C62EF2" w:rsidRDefault="00EA27EC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2</w:t>
            </w:r>
          </w:p>
        </w:tc>
      </w:tr>
      <w:tr w:rsidR="006025EA" w:rsidRPr="00C62EF2" w:rsidTr="00EA27EC">
        <w:trPr>
          <w:trHeight w:val="23"/>
        </w:trPr>
        <w:tc>
          <w:tcPr>
            <w:tcW w:w="319" w:type="pct"/>
          </w:tcPr>
          <w:p w:rsidR="006025EA" w:rsidRPr="00C62EF2" w:rsidRDefault="00EA27EC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3</w:t>
            </w:r>
          </w:p>
        </w:tc>
        <w:tc>
          <w:tcPr>
            <w:tcW w:w="2942" w:type="pct"/>
          </w:tcPr>
          <w:p w:rsidR="006025EA" w:rsidRPr="00C62EF2" w:rsidRDefault="006025EA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Возможные ситуации на дорогах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6025EA" w:rsidRPr="00C62EF2" w:rsidRDefault="00EA27EC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6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6025EA" w:rsidRPr="00C62EF2" w:rsidRDefault="00EA27EC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3</w:t>
            </w: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6025EA" w:rsidRPr="00C62EF2" w:rsidRDefault="00EA27EC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3</w:t>
            </w:r>
          </w:p>
        </w:tc>
      </w:tr>
      <w:tr w:rsidR="006025EA" w:rsidRPr="00C62EF2" w:rsidTr="00EA27EC">
        <w:trPr>
          <w:trHeight w:val="23"/>
        </w:trPr>
        <w:tc>
          <w:tcPr>
            <w:tcW w:w="319" w:type="pct"/>
          </w:tcPr>
          <w:p w:rsidR="006025EA" w:rsidRPr="00C62EF2" w:rsidRDefault="00EA27EC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4</w:t>
            </w:r>
          </w:p>
        </w:tc>
        <w:tc>
          <w:tcPr>
            <w:tcW w:w="2942" w:type="pct"/>
          </w:tcPr>
          <w:p w:rsidR="006025EA" w:rsidRPr="00C62EF2" w:rsidRDefault="006025EA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Фигурное вождение велосипеда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6025EA" w:rsidRPr="00C62EF2" w:rsidRDefault="00EA27EC" w:rsidP="00C62EF2">
            <w:pPr>
              <w:contextualSpacing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 xml:space="preserve">    6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6025EA" w:rsidRPr="00C62EF2" w:rsidRDefault="006025EA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6025EA" w:rsidRPr="00C62EF2" w:rsidRDefault="00EA27EC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6</w:t>
            </w:r>
          </w:p>
        </w:tc>
      </w:tr>
      <w:tr w:rsidR="006025EA" w:rsidRPr="00C62EF2" w:rsidTr="00EA27EC">
        <w:trPr>
          <w:trHeight w:val="23"/>
        </w:trPr>
        <w:tc>
          <w:tcPr>
            <w:tcW w:w="319" w:type="pct"/>
          </w:tcPr>
          <w:p w:rsidR="006025EA" w:rsidRPr="00C62EF2" w:rsidRDefault="00EA27EC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5</w:t>
            </w:r>
          </w:p>
        </w:tc>
        <w:tc>
          <w:tcPr>
            <w:tcW w:w="2942" w:type="pct"/>
          </w:tcPr>
          <w:p w:rsidR="006025EA" w:rsidRPr="00C62EF2" w:rsidRDefault="006025EA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sz w:val="28"/>
                <w:szCs w:val="28"/>
              </w:rPr>
              <w:t>Основы страхования</w:t>
            </w:r>
            <w:r w:rsidRPr="00C62EF2">
              <w:rPr>
                <w:noProof/>
                <w:sz w:val="28"/>
                <w:szCs w:val="28"/>
              </w:rPr>
              <w:tab/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6025EA" w:rsidRPr="00C62EF2" w:rsidRDefault="00EA27EC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2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6025EA" w:rsidRPr="00C62EF2" w:rsidRDefault="00EA27EC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1</w:t>
            </w: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6025EA" w:rsidRPr="00C62EF2" w:rsidRDefault="00EA27EC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1</w:t>
            </w:r>
          </w:p>
        </w:tc>
      </w:tr>
      <w:tr w:rsidR="006025EA" w:rsidRPr="00C62EF2" w:rsidTr="00EA27EC">
        <w:trPr>
          <w:trHeight w:val="23"/>
        </w:trPr>
        <w:tc>
          <w:tcPr>
            <w:tcW w:w="319" w:type="pct"/>
          </w:tcPr>
          <w:p w:rsidR="006025EA" w:rsidRPr="00C62EF2" w:rsidRDefault="00EA27EC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6</w:t>
            </w:r>
          </w:p>
        </w:tc>
        <w:tc>
          <w:tcPr>
            <w:tcW w:w="2942" w:type="pct"/>
          </w:tcPr>
          <w:p w:rsidR="006025EA" w:rsidRPr="00C62EF2" w:rsidRDefault="006025EA" w:rsidP="00C62EF2">
            <w:pPr>
              <w:tabs>
                <w:tab w:val="left" w:pos="5415"/>
              </w:tabs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Здоровый образ жизни</w:t>
            </w:r>
            <w:r w:rsidRPr="00C62EF2">
              <w:rPr>
                <w:noProof/>
                <w:color w:val="000000"/>
                <w:sz w:val="28"/>
                <w:szCs w:val="28"/>
              </w:rPr>
              <w:tab/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6025EA" w:rsidRPr="00C62EF2" w:rsidRDefault="006025EA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4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6025EA" w:rsidRPr="00C62EF2" w:rsidRDefault="006025EA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2</w:t>
            </w: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6025EA" w:rsidRPr="00C62EF2" w:rsidRDefault="006025EA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2</w:t>
            </w:r>
          </w:p>
        </w:tc>
      </w:tr>
      <w:tr w:rsidR="006025EA" w:rsidRPr="00C62EF2" w:rsidTr="00EA27EC">
        <w:trPr>
          <w:trHeight w:val="23"/>
        </w:trPr>
        <w:tc>
          <w:tcPr>
            <w:tcW w:w="319" w:type="pct"/>
          </w:tcPr>
          <w:p w:rsidR="006025EA" w:rsidRPr="00C62EF2" w:rsidRDefault="00EA27EC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7</w:t>
            </w:r>
          </w:p>
        </w:tc>
        <w:tc>
          <w:tcPr>
            <w:tcW w:w="2942" w:type="pct"/>
          </w:tcPr>
          <w:p w:rsidR="006025EA" w:rsidRPr="00C62EF2" w:rsidRDefault="006025EA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sz w:val="28"/>
                <w:szCs w:val="28"/>
              </w:rPr>
              <w:t xml:space="preserve">Основы доврачебной помощи при </w:t>
            </w:r>
            <w:proofErr w:type="gramStart"/>
            <w:r w:rsidRPr="00C62EF2">
              <w:rPr>
                <w:sz w:val="28"/>
                <w:szCs w:val="28"/>
              </w:rPr>
              <w:t>дорожно-транспортных</w:t>
            </w:r>
            <w:proofErr w:type="gramEnd"/>
            <w:r w:rsidRPr="00C62EF2">
              <w:rPr>
                <w:sz w:val="28"/>
                <w:szCs w:val="28"/>
              </w:rPr>
              <w:t xml:space="preserve"> проишествиях.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6025EA" w:rsidRPr="00C62EF2" w:rsidRDefault="00EA27EC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4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6025EA" w:rsidRPr="00C62EF2" w:rsidRDefault="00EA27EC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2</w:t>
            </w: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6025EA" w:rsidRPr="00C62EF2" w:rsidRDefault="00EA27EC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2</w:t>
            </w:r>
          </w:p>
        </w:tc>
      </w:tr>
      <w:tr w:rsidR="006025EA" w:rsidRPr="00C62EF2" w:rsidTr="00EA27EC">
        <w:trPr>
          <w:trHeight w:val="23"/>
        </w:trPr>
        <w:tc>
          <w:tcPr>
            <w:tcW w:w="319" w:type="pct"/>
          </w:tcPr>
          <w:p w:rsidR="006025EA" w:rsidRPr="00C62EF2" w:rsidRDefault="00EA27EC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8</w:t>
            </w:r>
          </w:p>
        </w:tc>
        <w:tc>
          <w:tcPr>
            <w:tcW w:w="2942" w:type="pct"/>
          </w:tcPr>
          <w:p w:rsidR="006025EA" w:rsidRPr="00C62EF2" w:rsidRDefault="006025EA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sz w:val="28"/>
                <w:szCs w:val="28"/>
              </w:rPr>
              <w:t>Агитационно-массовая работа.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6025EA" w:rsidRPr="00C62EF2" w:rsidRDefault="00EA27EC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8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6025EA" w:rsidRPr="00C62EF2" w:rsidRDefault="006025EA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6025EA" w:rsidRPr="00C62EF2" w:rsidRDefault="00EA27EC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8</w:t>
            </w:r>
          </w:p>
        </w:tc>
      </w:tr>
      <w:tr w:rsidR="006025EA" w:rsidRPr="00C62EF2" w:rsidTr="00EA27EC">
        <w:trPr>
          <w:trHeight w:val="23"/>
        </w:trPr>
        <w:tc>
          <w:tcPr>
            <w:tcW w:w="319" w:type="pct"/>
          </w:tcPr>
          <w:p w:rsidR="006025EA" w:rsidRPr="00C62EF2" w:rsidRDefault="00EA27EC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9</w:t>
            </w:r>
          </w:p>
        </w:tc>
        <w:tc>
          <w:tcPr>
            <w:tcW w:w="2942" w:type="pct"/>
          </w:tcPr>
          <w:p w:rsidR="006025EA" w:rsidRPr="00C62EF2" w:rsidRDefault="006025EA" w:rsidP="00C62EF2">
            <w:pPr>
              <w:contextualSpacing/>
              <w:jc w:val="both"/>
              <w:rPr>
                <w:sz w:val="28"/>
                <w:szCs w:val="28"/>
              </w:rPr>
            </w:pPr>
            <w:r w:rsidRPr="00C62EF2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6025EA" w:rsidRPr="00C62EF2" w:rsidRDefault="00EA27EC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1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6025EA" w:rsidRPr="00C62EF2" w:rsidRDefault="00EA27EC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0,5</w:t>
            </w: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6025EA" w:rsidRPr="00C62EF2" w:rsidRDefault="00EA27EC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0,5</w:t>
            </w:r>
          </w:p>
        </w:tc>
      </w:tr>
      <w:tr w:rsidR="006025EA" w:rsidRPr="00C62EF2" w:rsidTr="00EA27EC">
        <w:trPr>
          <w:trHeight w:val="23"/>
        </w:trPr>
        <w:tc>
          <w:tcPr>
            <w:tcW w:w="3261" w:type="pct"/>
            <w:gridSpan w:val="2"/>
          </w:tcPr>
          <w:p w:rsidR="006025EA" w:rsidRPr="00C62EF2" w:rsidRDefault="006025EA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 xml:space="preserve">  Итого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6025EA" w:rsidRPr="00C62EF2" w:rsidRDefault="00EA27EC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36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6025EA" w:rsidRPr="00C62EF2" w:rsidRDefault="00EA27EC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11</w:t>
            </w: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6025EA" w:rsidRPr="00C62EF2" w:rsidRDefault="00EA27EC" w:rsidP="00C62EF2">
            <w:pPr>
              <w:tabs>
                <w:tab w:val="left" w:pos="240"/>
                <w:tab w:val="center" w:pos="568"/>
              </w:tabs>
              <w:contextualSpacing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ab/>
            </w:r>
            <w:r w:rsidRPr="00C62EF2">
              <w:rPr>
                <w:noProof/>
                <w:color w:val="000000"/>
                <w:sz w:val="28"/>
                <w:szCs w:val="28"/>
              </w:rPr>
              <w:tab/>
              <w:t>25</w:t>
            </w:r>
          </w:p>
        </w:tc>
      </w:tr>
    </w:tbl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A27EC" w:rsidRPr="00C62EF2" w:rsidRDefault="00EA27EC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Содержание 2-го года обучения.</w:t>
      </w:r>
    </w:p>
    <w:p w:rsidR="00EA27EC" w:rsidRPr="00C62EF2" w:rsidRDefault="00EA27EC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1. </w:t>
      </w:r>
      <w:r w:rsidRPr="00C62EF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Введение в программу 2го года обучения.</w:t>
      </w:r>
    </w:p>
    <w:p w:rsidR="00EA27EC" w:rsidRPr="00C62EF2" w:rsidRDefault="00EA27EC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Цели, задачи второго года обучения. Инструктаж по ТБ.</w:t>
      </w:r>
    </w:p>
    <w:p w:rsidR="00EA27EC" w:rsidRPr="00C62EF2" w:rsidRDefault="00EA27EC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2. Технический осмотр велосипеда.</w:t>
      </w:r>
    </w:p>
    <w:p w:rsidR="00EA27EC" w:rsidRPr="00C62EF2" w:rsidRDefault="00EA27EC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Устройство велосипеда. Исправность тормозов – гарантия остановки. Правила безопасности при катании на велосипеде. Предупредительные сигналы велосипедистов. Велосипедист – водитель транспортного средства. Кто может им стать, что он должен уметь. Особенности управления велосипедом. Сборка-разборка велосипеда: установка колёс и цепи, закрепление ручного тормоза, закрепление крыльев, выявление неисправностей.</w:t>
      </w:r>
    </w:p>
    <w:p w:rsidR="00EA27EC" w:rsidRPr="00C62EF2" w:rsidRDefault="00EA27EC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3. Возможные ситуации на дорогах.</w:t>
      </w:r>
    </w:p>
    <w:p w:rsidR="00EA27EC" w:rsidRPr="00C62EF2" w:rsidRDefault="00EA27EC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Проезд перекрёстков, приоритет пешеходов по отношению к транспортным средствам. Движение при наличии знаков приоритета. Порядок разъезда трёх транспортных средств при равнозначном перекрёстке. Оценивание дорожных ситуаций на перекрестке, предвидение скрытых опасностей. Оценивание скорости и направления движения машин.</w:t>
      </w:r>
    </w:p>
    <w:p w:rsidR="00EA27EC" w:rsidRPr="00C62EF2" w:rsidRDefault="00C52FA3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4</w:t>
      </w:r>
      <w:r w:rsidR="00EA27EC"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EA27EC" w:rsidRPr="00C62EF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 Фигурное вождение велосипеда.</w:t>
      </w:r>
    </w:p>
    <w:p w:rsidR="00EA27EC" w:rsidRPr="00C62EF2" w:rsidRDefault="00EA27EC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Преодоление различных препятствий: ворота и ручеек, фишки, каче</w:t>
      </w:r>
      <w:r w:rsidR="00C52FA3"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ли, восьмерка и т.д. З</w:t>
      </w: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анятия на автоплощадке, выполнение элементов фигурного вождения.</w:t>
      </w:r>
    </w:p>
    <w:p w:rsidR="003312B7" w:rsidRPr="00C62EF2" w:rsidRDefault="003312B7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5.</w:t>
      </w:r>
      <w:r w:rsidRPr="00C62EF2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Основы страхования.</w:t>
      </w:r>
    </w:p>
    <w:p w:rsidR="003312B7" w:rsidRPr="00C62EF2" w:rsidRDefault="00DA42D3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Страхование граждан. Страхование имущества.</w:t>
      </w:r>
      <w:r w:rsidR="003312B7"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</w:p>
    <w:p w:rsidR="00EA27EC" w:rsidRPr="00C62EF2" w:rsidRDefault="00DA42D3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6</w:t>
      </w:r>
      <w:r w:rsidR="00EA27EC"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. </w:t>
      </w:r>
      <w:r w:rsidR="00EA27EC" w:rsidRPr="00C62EF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Здоровый образ жизни.</w:t>
      </w:r>
    </w:p>
    <w:p w:rsidR="00EA27EC" w:rsidRPr="00C62EF2" w:rsidRDefault="00DA42D3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27EC" w:rsidRPr="00C6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Наука  о здоровье: что такое здоровье? Три </w:t>
      </w:r>
      <w:proofErr w:type="gramStart"/>
      <w:r w:rsidR="00EA27EC" w:rsidRPr="00C6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составляющие</w:t>
      </w:r>
      <w:proofErr w:type="gramEnd"/>
      <w:r w:rsidR="00EA27EC" w:rsidRPr="00C6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здоровья (тело, душа, разум). Физиологические нормы существования организма. Питание и здоровье. Режим дня.</w:t>
      </w:r>
    </w:p>
    <w:p w:rsidR="00EA27EC" w:rsidRPr="00C62EF2" w:rsidRDefault="00DA42D3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EA27EC" w:rsidRPr="00C62E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EA27EC" w:rsidRPr="00C62E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Основы доврачебной помощи при дорожно-транспортных происшествиях.</w:t>
      </w:r>
    </w:p>
    <w:p w:rsidR="00EA27EC" w:rsidRPr="00C62EF2" w:rsidRDefault="00EA27EC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Классификация ран. </w:t>
      </w: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Первая помощь при повреждении мягких тканей, суставов, костей. Виды кровотечений. Первая помощь при кровотечениях. </w:t>
      </w:r>
      <w:r w:rsidRPr="00C62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Вывихи и оказание первой медицинской помощи. Переломы, их виды. </w:t>
      </w: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Первая помощь при переломах.</w:t>
      </w:r>
      <w:r w:rsidRPr="00C62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Транспортировка пострадавшего, иммобилизация.</w:t>
      </w:r>
    </w:p>
    <w:p w:rsidR="00EA27EC" w:rsidRPr="00C62EF2" w:rsidRDefault="00DA42D3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8</w:t>
      </w:r>
      <w:r w:rsidR="00EA27EC"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. </w:t>
      </w:r>
      <w:r w:rsidR="00EA27EC" w:rsidRPr="00C62E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Агитационно-массовая работа.</w:t>
      </w:r>
    </w:p>
    <w:p w:rsidR="00EA27EC" w:rsidRPr="00C62EF2" w:rsidRDefault="00DA42D3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A27EC"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Театрализованное представление «Посвящение в пешеходы». Встреча «Зеленый огонек»; конкурсная встреча «ЮИД и старшие товарищи».  Дежурство на улицах по обеспечению безопасности дорожного движения;  акции «Водитель, береги пешеходов», «Соблюдай правила», конкурс «Законы дорог  уважай»</w:t>
      </w:r>
      <w:r w:rsidRPr="00C62E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27EC" w:rsidRPr="00C62EF2" w:rsidRDefault="00DA42D3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="00EA27EC" w:rsidRPr="00C62E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EA27EC" w:rsidRPr="00C62E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Итоговое занятие</w:t>
      </w:r>
    </w:p>
    <w:p w:rsidR="00EA27EC" w:rsidRPr="00C62EF2" w:rsidRDefault="00EA27EC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соревнования по вожде</w:t>
      </w:r>
      <w:r w:rsidR="00DA42D3" w:rsidRPr="00C6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 велосипеда на автоплощадке.</w:t>
      </w:r>
    </w:p>
    <w:p w:rsidR="00DA42D3" w:rsidRPr="00C62EF2" w:rsidRDefault="00DA42D3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25EA" w:rsidRPr="00C62EF2" w:rsidRDefault="006025EA" w:rsidP="00C62E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C62EF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Тематический план 3-го года обучения.</w:t>
      </w:r>
    </w:p>
    <w:tbl>
      <w:tblPr>
        <w:tblStyle w:val="a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C0"/>
      </w:tblPr>
      <w:tblGrid>
        <w:gridCol w:w="610"/>
        <w:gridCol w:w="5632"/>
        <w:gridCol w:w="907"/>
        <w:gridCol w:w="1070"/>
        <w:gridCol w:w="1352"/>
      </w:tblGrid>
      <w:tr w:rsidR="006025EA" w:rsidRPr="00C62EF2" w:rsidTr="00EA27EC">
        <w:trPr>
          <w:trHeight w:val="23"/>
        </w:trPr>
        <w:tc>
          <w:tcPr>
            <w:tcW w:w="319" w:type="pct"/>
            <w:tcBorders>
              <w:bottom w:val="nil"/>
              <w:right w:val="single" w:sz="4" w:space="0" w:color="auto"/>
            </w:tcBorders>
          </w:tcPr>
          <w:p w:rsidR="006025EA" w:rsidRPr="00C62EF2" w:rsidRDefault="006025EA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942" w:type="pct"/>
            <w:tcBorders>
              <w:left w:val="single" w:sz="4" w:space="0" w:color="auto"/>
              <w:bottom w:val="nil"/>
            </w:tcBorders>
          </w:tcPr>
          <w:p w:rsidR="006025EA" w:rsidRPr="00C62EF2" w:rsidRDefault="006025EA" w:rsidP="00C62EF2">
            <w:pPr>
              <w:jc w:val="both"/>
              <w:rPr>
                <w:noProof/>
                <w:sz w:val="28"/>
                <w:szCs w:val="28"/>
              </w:rPr>
            </w:pPr>
            <w:r w:rsidRPr="00C62EF2">
              <w:rPr>
                <w:noProof/>
                <w:sz w:val="28"/>
                <w:szCs w:val="28"/>
              </w:rPr>
              <w:t>Наименование темы занятия</w:t>
            </w:r>
          </w:p>
        </w:tc>
        <w:tc>
          <w:tcPr>
            <w:tcW w:w="1739" w:type="pct"/>
            <w:gridSpan w:val="3"/>
          </w:tcPr>
          <w:p w:rsidR="006025EA" w:rsidRPr="00C62EF2" w:rsidRDefault="006025EA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6025EA" w:rsidRPr="00C62EF2" w:rsidTr="00EA27EC">
        <w:trPr>
          <w:trHeight w:val="23"/>
        </w:trPr>
        <w:tc>
          <w:tcPr>
            <w:tcW w:w="319" w:type="pct"/>
            <w:tcBorders>
              <w:top w:val="nil"/>
              <w:right w:val="single" w:sz="4" w:space="0" w:color="auto"/>
            </w:tcBorders>
          </w:tcPr>
          <w:p w:rsidR="006025EA" w:rsidRPr="00C62EF2" w:rsidRDefault="006025EA" w:rsidP="00C62EF2">
            <w:p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2942" w:type="pct"/>
            <w:tcBorders>
              <w:top w:val="nil"/>
              <w:left w:val="single" w:sz="4" w:space="0" w:color="auto"/>
            </w:tcBorders>
          </w:tcPr>
          <w:p w:rsidR="006025EA" w:rsidRPr="00C62EF2" w:rsidRDefault="006025EA" w:rsidP="00C62EF2">
            <w:p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6025EA" w:rsidRPr="00C62EF2" w:rsidRDefault="006025EA" w:rsidP="00C62EF2">
            <w:pPr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6025EA" w:rsidRPr="00C62EF2" w:rsidRDefault="006025EA" w:rsidP="00C62EF2">
            <w:pPr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6025EA" w:rsidRPr="00C62EF2" w:rsidRDefault="006025EA" w:rsidP="00C62EF2">
            <w:pPr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Практика</w:t>
            </w:r>
          </w:p>
        </w:tc>
      </w:tr>
      <w:tr w:rsidR="006025EA" w:rsidRPr="00C62EF2" w:rsidTr="00EA27EC">
        <w:trPr>
          <w:trHeight w:val="23"/>
        </w:trPr>
        <w:tc>
          <w:tcPr>
            <w:tcW w:w="319" w:type="pct"/>
            <w:tcBorders>
              <w:right w:val="single" w:sz="4" w:space="0" w:color="auto"/>
            </w:tcBorders>
          </w:tcPr>
          <w:p w:rsidR="006025EA" w:rsidRPr="00C62EF2" w:rsidRDefault="006025EA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1</w:t>
            </w:r>
          </w:p>
        </w:tc>
        <w:tc>
          <w:tcPr>
            <w:tcW w:w="2942" w:type="pct"/>
            <w:tcBorders>
              <w:left w:val="single" w:sz="4" w:space="0" w:color="auto"/>
            </w:tcBorders>
          </w:tcPr>
          <w:p w:rsidR="006025EA" w:rsidRPr="00C62EF2" w:rsidRDefault="006025EA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 xml:space="preserve">Введение в программу 3-го года обучения. 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6025EA" w:rsidRPr="00C62EF2" w:rsidRDefault="0075285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1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6025EA" w:rsidRPr="00C62EF2" w:rsidRDefault="0075285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0,5</w:t>
            </w: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6025EA" w:rsidRPr="00C62EF2" w:rsidRDefault="0075285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05</w:t>
            </w:r>
          </w:p>
        </w:tc>
      </w:tr>
      <w:tr w:rsidR="006025EA" w:rsidRPr="00C62EF2" w:rsidTr="00EA27EC">
        <w:trPr>
          <w:trHeight w:val="23"/>
        </w:trPr>
        <w:tc>
          <w:tcPr>
            <w:tcW w:w="319" w:type="pct"/>
          </w:tcPr>
          <w:p w:rsidR="006025EA" w:rsidRPr="00C62EF2" w:rsidRDefault="00DA42D3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2</w:t>
            </w:r>
          </w:p>
        </w:tc>
        <w:tc>
          <w:tcPr>
            <w:tcW w:w="2942" w:type="pct"/>
          </w:tcPr>
          <w:p w:rsidR="006025EA" w:rsidRPr="00C62EF2" w:rsidRDefault="008173CF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Практическое вождение велосипеда на автоплощадке через препятствия.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6025EA" w:rsidRPr="00C62EF2" w:rsidRDefault="0075285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4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6025EA" w:rsidRPr="00C62EF2" w:rsidRDefault="006025EA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6025EA" w:rsidRPr="00C62EF2" w:rsidRDefault="0075285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4</w:t>
            </w:r>
          </w:p>
        </w:tc>
      </w:tr>
      <w:tr w:rsidR="006025EA" w:rsidRPr="00C62EF2" w:rsidTr="00EA27EC">
        <w:trPr>
          <w:trHeight w:val="23"/>
        </w:trPr>
        <w:tc>
          <w:tcPr>
            <w:tcW w:w="319" w:type="pct"/>
          </w:tcPr>
          <w:p w:rsidR="006025EA" w:rsidRPr="00C62EF2" w:rsidRDefault="00DA42D3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3</w:t>
            </w:r>
            <w:r w:rsidR="006025EA" w:rsidRPr="00C62EF2">
              <w:rPr>
                <w:noProof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42" w:type="pct"/>
          </w:tcPr>
          <w:p w:rsidR="006025EA" w:rsidRPr="00C62EF2" w:rsidRDefault="006025EA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Практические заня</w:t>
            </w:r>
            <w:r w:rsidR="008173CF" w:rsidRPr="00C62EF2">
              <w:rPr>
                <w:noProof/>
                <w:color w:val="000000"/>
                <w:sz w:val="28"/>
                <w:szCs w:val="28"/>
              </w:rPr>
              <w:t>тия на регулируемых и нерегулиру</w:t>
            </w:r>
            <w:r w:rsidRPr="00C62EF2">
              <w:rPr>
                <w:noProof/>
                <w:color w:val="000000"/>
                <w:sz w:val="28"/>
                <w:szCs w:val="28"/>
              </w:rPr>
              <w:t xml:space="preserve">емых перекрёстках 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6025EA" w:rsidRPr="00C62EF2" w:rsidRDefault="0075285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4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6025EA" w:rsidRPr="00C62EF2" w:rsidRDefault="0075285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2</w:t>
            </w: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6025EA" w:rsidRPr="00C62EF2" w:rsidRDefault="006025EA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2</w:t>
            </w:r>
          </w:p>
        </w:tc>
      </w:tr>
      <w:tr w:rsidR="006025EA" w:rsidRPr="00C62EF2" w:rsidTr="00EA27EC">
        <w:trPr>
          <w:trHeight w:val="23"/>
        </w:trPr>
        <w:tc>
          <w:tcPr>
            <w:tcW w:w="319" w:type="pct"/>
          </w:tcPr>
          <w:p w:rsidR="006025EA" w:rsidRPr="00C62EF2" w:rsidRDefault="00DA42D3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4</w:t>
            </w:r>
          </w:p>
        </w:tc>
        <w:tc>
          <w:tcPr>
            <w:tcW w:w="2942" w:type="pct"/>
          </w:tcPr>
          <w:p w:rsidR="006025EA" w:rsidRPr="00C62EF2" w:rsidRDefault="006025EA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Фигурное вождение велосипеда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6025EA" w:rsidRPr="00C62EF2" w:rsidRDefault="0075285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6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6025EA" w:rsidRPr="00C62EF2" w:rsidRDefault="006025EA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6025EA" w:rsidRPr="00C62EF2" w:rsidRDefault="0075285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6</w:t>
            </w:r>
          </w:p>
        </w:tc>
      </w:tr>
      <w:tr w:rsidR="006025EA" w:rsidRPr="00C62EF2" w:rsidTr="00EA27EC">
        <w:trPr>
          <w:trHeight w:val="23"/>
        </w:trPr>
        <w:tc>
          <w:tcPr>
            <w:tcW w:w="319" w:type="pct"/>
          </w:tcPr>
          <w:p w:rsidR="006025EA" w:rsidRPr="00C62EF2" w:rsidRDefault="00DA42D3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5</w:t>
            </w:r>
          </w:p>
        </w:tc>
        <w:tc>
          <w:tcPr>
            <w:tcW w:w="2942" w:type="pct"/>
          </w:tcPr>
          <w:p w:rsidR="006025EA" w:rsidRPr="00C62EF2" w:rsidRDefault="006025EA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sz w:val="28"/>
                <w:szCs w:val="28"/>
              </w:rPr>
              <w:t>Основы страхования</w:t>
            </w:r>
            <w:r w:rsidRPr="00C62EF2">
              <w:rPr>
                <w:noProof/>
                <w:sz w:val="28"/>
                <w:szCs w:val="28"/>
              </w:rPr>
              <w:tab/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6025EA" w:rsidRPr="00C62EF2" w:rsidRDefault="0075285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4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6025EA" w:rsidRPr="00C62EF2" w:rsidRDefault="0075285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2</w:t>
            </w: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6025EA" w:rsidRPr="00C62EF2" w:rsidRDefault="0075285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2</w:t>
            </w:r>
          </w:p>
        </w:tc>
      </w:tr>
      <w:tr w:rsidR="006025EA" w:rsidRPr="00C62EF2" w:rsidTr="00EA27EC">
        <w:trPr>
          <w:trHeight w:val="23"/>
        </w:trPr>
        <w:tc>
          <w:tcPr>
            <w:tcW w:w="319" w:type="pct"/>
          </w:tcPr>
          <w:p w:rsidR="006025EA" w:rsidRPr="00C62EF2" w:rsidRDefault="00DA42D3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6</w:t>
            </w:r>
          </w:p>
        </w:tc>
        <w:tc>
          <w:tcPr>
            <w:tcW w:w="2942" w:type="pct"/>
          </w:tcPr>
          <w:p w:rsidR="006025EA" w:rsidRPr="00C62EF2" w:rsidRDefault="006025EA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sz w:val="28"/>
                <w:szCs w:val="28"/>
              </w:rPr>
              <w:t xml:space="preserve">Основы доврачебной помощи при </w:t>
            </w:r>
            <w:proofErr w:type="gramStart"/>
            <w:r w:rsidRPr="00C62EF2">
              <w:rPr>
                <w:sz w:val="28"/>
                <w:szCs w:val="28"/>
              </w:rPr>
              <w:t>дорожно-транспортных</w:t>
            </w:r>
            <w:proofErr w:type="gramEnd"/>
            <w:r w:rsidRPr="00C62EF2">
              <w:rPr>
                <w:sz w:val="28"/>
                <w:szCs w:val="28"/>
              </w:rPr>
              <w:t xml:space="preserve"> проишествиях.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6025EA" w:rsidRPr="00C62EF2" w:rsidRDefault="0075285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8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6025EA" w:rsidRPr="00C62EF2" w:rsidRDefault="0075285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5</w:t>
            </w: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6025EA" w:rsidRPr="00C62EF2" w:rsidRDefault="0075285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3</w:t>
            </w:r>
          </w:p>
        </w:tc>
      </w:tr>
      <w:tr w:rsidR="006025EA" w:rsidRPr="00C62EF2" w:rsidTr="00EA27EC">
        <w:trPr>
          <w:trHeight w:val="23"/>
        </w:trPr>
        <w:tc>
          <w:tcPr>
            <w:tcW w:w="319" w:type="pct"/>
          </w:tcPr>
          <w:p w:rsidR="006025EA" w:rsidRPr="00C62EF2" w:rsidRDefault="00DA42D3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2942" w:type="pct"/>
          </w:tcPr>
          <w:p w:rsidR="006025EA" w:rsidRPr="00C62EF2" w:rsidRDefault="006025EA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sz w:val="28"/>
                <w:szCs w:val="28"/>
              </w:rPr>
              <w:t>Агитационно-массовая работа.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6025EA" w:rsidRPr="00C62EF2" w:rsidRDefault="0075285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1</w:t>
            </w:r>
            <w:r w:rsidR="006025EA" w:rsidRPr="00C62EF2">
              <w:rPr>
                <w:noProof/>
                <w:color w:val="000000"/>
                <w:sz w:val="28"/>
                <w:szCs w:val="28"/>
              </w:rPr>
              <w:t>0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6025EA" w:rsidRPr="00C62EF2" w:rsidRDefault="006025EA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6025EA" w:rsidRPr="00C62EF2" w:rsidRDefault="0075285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1</w:t>
            </w:r>
            <w:r w:rsidR="006025EA" w:rsidRPr="00C62EF2">
              <w:rPr>
                <w:noProof/>
                <w:color w:val="000000"/>
                <w:sz w:val="28"/>
                <w:szCs w:val="28"/>
              </w:rPr>
              <w:t>0</w:t>
            </w:r>
          </w:p>
        </w:tc>
      </w:tr>
      <w:tr w:rsidR="006025EA" w:rsidRPr="00C62EF2" w:rsidTr="00EA27EC">
        <w:trPr>
          <w:trHeight w:val="23"/>
        </w:trPr>
        <w:tc>
          <w:tcPr>
            <w:tcW w:w="319" w:type="pct"/>
          </w:tcPr>
          <w:p w:rsidR="006025EA" w:rsidRPr="00C62EF2" w:rsidRDefault="00DA42D3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8</w:t>
            </w:r>
          </w:p>
        </w:tc>
        <w:tc>
          <w:tcPr>
            <w:tcW w:w="2942" w:type="pct"/>
          </w:tcPr>
          <w:p w:rsidR="006025EA" w:rsidRPr="00C62EF2" w:rsidRDefault="006025EA" w:rsidP="00C62EF2">
            <w:pPr>
              <w:contextualSpacing/>
              <w:jc w:val="both"/>
              <w:rPr>
                <w:sz w:val="28"/>
                <w:szCs w:val="28"/>
              </w:rPr>
            </w:pPr>
            <w:r w:rsidRPr="00C62EF2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6025EA" w:rsidRPr="00C62EF2" w:rsidRDefault="0075285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1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6025EA" w:rsidRPr="00C62EF2" w:rsidRDefault="0075285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0,5</w:t>
            </w: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6025EA" w:rsidRPr="00C62EF2" w:rsidRDefault="0075285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0,5</w:t>
            </w:r>
          </w:p>
        </w:tc>
      </w:tr>
      <w:tr w:rsidR="006025EA" w:rsidRPr="00C62EF2" w:rsidTr="00EA27EC">
        <w:trPr>
          <w:trHeight w:val="23"/>
        </w:trPr>
        <w:tc>
          <w:tcPr>
            <w:tcW w:w="3261" w:type="pct"/>
            <w:gridSpan w:val="2"/>
          </w:tcPr>
          <w:p w:rsidR="006025EA" w:rsidRPr="00C62EF2" w:rsidRDefault="006025EA" w:rsidP="00C62EF2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 xml:space="preserve">  Итого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6025EA" w:rsidRPr="00C62EF2" w:rsidRDefault="0075285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36</w:t>
            </w: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</w:tcPr>
          <w:p w:rsidR="006025EA" w:rsidRPr="00C62EF2" w:rsidRDefault="00752853" w:rsidP="00C62EF2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>10</w:t>
            </w:r>
          </w:p>
        </w:tc>
        <w:tc>
          <w:tcPr>
            <w:tcW w:w="706" w:type="pct"/>
            <w:tcBorders>
              <w:left w:val="single" w:sz="4" w:space="0" w:color="auto"/>
            </w:tcBorders>
          </w:tcPr>
          <w:p w:rsidR="006025EA" w:rsidRPr="00C62EF2" w:rsidRDefault="006025EA" w:rsidP="00C62EF2">
            <w:pPr>
              <w:tabs>
                <w:tab w:val="left" w:pos="240"/>
                <w:tab w:val="center" w:pos="568"/>
              </w:tabs>
              <w:contextualSpacing/>
              <w:rPr>
                <w:noProof/>
                <w:color w:val="000000"/>
                <w:sz w:val="28"/>
                <w:szCs w:val="28"/>
              </w:rPr>
            </w:pPr>
            <w:r w:rsidRPr="00C62EF2">
              <w:rPr>
                <w:noProof/>
                <w:color w:val="000000"/>
                <w:sz w:val="28"/>
                <w:szCs w:val="28"/>
              </w:rPr>
              <w:tab/>
            </w:r>
            <w:r w:rsidR="00752853" w:rsidRPr="00C62EF2">
              <w:rPr>
                <w:noProof/>
                <w:color w:val="000000"/>
                <w:sz w:val="28"/>
                <w:szCs w:val="28"/>
              </w:rPr>
              <w:t xml:space="preserve">  26</w:t>
            </w:r>
          </w:p>
        </w:tc>
      </w:tr>
    </w:tbl>
    <w:p w:rsidR="008173CF" w:rsidRPr="00C62EF2" w:rsidRDefault="008173CF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Содержание 3-го года обучения.</w:t>
      </w:r>
    </w:p>
    <w:p w:rsidR="008173CF" w:rsidRPr="00C62EF2" w:rsidRDefault="008173CF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1. Введение в программу 3-го года обучения.</w:t>
      </w:r>
    </w:p>
    <w:p w:rsidR="008173CF" w:rsidRPr="00C62EF2" w:rsidRDefault="008173CF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Цели, задачи третьего года обучения. Инструктаж по ТБ. Викторина на знание  пословиц и поговорок со словами дорога, транспорт, движение, родительское собрание по соблюденю ПДД.</w:t>
      </w:r>
    </w:p>
    <w:p w:rsidR="008173CF" w:rsidRPr="00C62EF2" w:rsidRDefault="008173CF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2. Практическое вождение велосипеда на автоплощадке через препятствия.</w:t>
      </w:r>
    </w:p>
    <w:p w:rsidR="008173CF" w:rsidRPr="00C62EF2" w:rsidRDefault="008173CF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Отработка навыков фигурного вождения.</w:t>
      </w:r>
      <w:r w:rsidR="0096593A"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Движение на велосипедах по улицам аула.</w:t>
      </w:r>
    </w:p>
    <w:p w:rsidR="008173CF" w:rsidRPr="00C62EF2" w:rsidRDefault="008173CF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3. Практические занятия на регулируемых и нерегулируемых перекрёстках города.</w:t>
      </w:r>
    </w:p>
    <w:p w:rsidR="008173CF" w:rsidRPr="00C62EF2" w:rsidRDefault="008173CF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Формы регулирования движения. Сигналы регулировщика. Скрытые опасности на дорогах. Дорожные «ловушки». Занятие - игра «Я - регулировщик».</w:t>
      </w:r>
    </w:p>
    <w:p w:rsidR="008173CF" w:rsidRPr="00C62EF2" w:rsidRDefault="008173CF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4. Фигурное вождение велосипеда.</w:t>
      </w:r>
    </w:p>
    <w:p w:rsidR="008173CF" w:rsidRPr="00C62EF2" w:rsidRDefault="008173CF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Практика: отработка элементов маневрирования, фигурное вождение: змейка, слалом, восьмёрка, качели и т.д.</w:t>
      </w:r>
      <w:proofErr w:type="gramEnd"/>
    </w:p>
    <w:p w:rsidR="008173CF" w:rsidRPr="00C62EF2" w:rsidRDefault="008173CF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5. Основы страхования.</w:t>
      </w:r>
    </w:p>
    <w:p w:rsidR="008173CF" w:rsidRPr="00C62EF2" w:rsidRDefault="008173CF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Страхование граждан. Страхование имущества.</w:t>
      </w:r>
    </w:p>
    <w:p w:rsidR="008173CF" w:rsidRPr="00C62EF2" w:rsidRDefault="008173CF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6. Основы доврачебной помощи.</w:t>
      </w:r>
    </w:p>
    <w:p w:rsidR="008173CF" w:rsidRPr="00C62EF2" w:rsidRDefault="008173CF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Поведение обучающихся  при ДТП, оказание посильной помощи пострадавшим и органам власти (полиции) Оказание  помощи при: отравлениях, простудах, сердечной  недостаточности, гипоксии, стрессах, обморожениях, тепловом  ударе, поражении  электрическим  током.</w:t>
      </w:r>
      <w:proofErr w:type="gramEnd"/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Помощь  при  сердечной  боли, пищевых  отравлениях, нервных  расстройствах, стрессах. Элементы народной  медицины. Изготовление  шин  и  носилок  в  походных условиях. Способы  транспортировки  пострадавшего.</w:t>
      </w:r>
    </w:p>
    <w:p w:rsidR="008173CF" w:rsidRPr="00C62EF2" w:rsidRDefault="008173CF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7. Агитационно-массовая работа.</w:t>
      </w:r>
    </w:p>
    <w:p w:rsidR="008173CF" w:rsidRPr="00C62EF2" w:rsidRDefault="008173CF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Организация и выступление агитотряда внутри учреждения, учрежденческий конкурс рисунков «Как перейти дорогу на перекрестке», театрализованное представление «ПДД - наши верные друзья!», участие в районных конкурсах и соревнованиях: «Знаток ПДД», «Умелое колесо», «Фигурное вождение», «Законы дорог уважай».</w:t>
      </w:r>
    </w:p>
    <w:p w:rsidR="008173CF" w:rsidRPr="00C62EF2" w:rsidRDefault="0096593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8</w:t>
      </w:r>
      <w:r w:rsidR="008173CF"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. Итоговое занятие.</w:t>
      </w:r>
    </w:p>
    <w:p w:rsidR="008173CF" w:rsidRPr="00C62EF2" w:rsidRDefault="008173CF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Практика: «Аукцион знаний», соревнования по вождению велосипеда на автоплощадке.</w:t>
      </w:r>
    </w:p>
    <w:p w:rsidR="006025EA" w:rsidRPr="00C62EF2" w:rsidRDefault="006025EA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345C76" w:rsidRPr="00C62EF2" w:rsidRDefault="00345C76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II.</w:t>
      </w: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ab/>
        <w:t>Комплекс организационно-педагогических условий.</w:t>
      </w:r>
    </w:p>
    <w:p w:rsidR="00345C76" w:rsidRPr="00C62EF2" w:rsidRDefault="00345C76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345C76" w:rsidRPr="00C62EF2" w:rsidRDefault="00345C76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Календарный учебный план  (прилагается).</w:t>
      </w:r>
    </w:p>
    <w:p w:rsidR="00345C76" w:rsidRPr="00C62EF2" w:rsidRDefault="00345C76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6025EA" w:rsidRPr="00C62EF2" w:rsidRDefault="00345C76" w:rsidP="00C62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Условия реализации программы.</w:t>
      </w:r>
    </w:p>
    <w:p w:rsidR="00C62EF2" w:rsidRPr="00C62EF2" w:rsidRDefault="00C62EF2" w:rsidP="00C62EF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t> </w:t>
      </w: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Занятия проводятся в специально оснащенном кабинете, укомплектованном </w:t>
      </w:r>
    </w:p>
    <w:p w:rsidR="00C62EF2" w:rsidRPr="00C62EF2" w:rsidRDefault="00C62EF2" w:rsidP="00C62EF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методическими, дидактическими и техническими средствами: комплект «Правила дорожного движения»- перекрестки, участники дорожного движения, дорожные знаки с методическими указаниями; комплект плакатов «Дорожные ситуации», «Элементы улицы», «Мы изучаем ПДД», «Народная мудрость на службе ГАИ-ГИБДД», рисунки по басням с методическими указаниями по использованию, тесты по ПДД пассажиров, пешеходов, велосипедистов для уч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астников 1,2,3 годов обучения;</w:t>
      </w:r>
      <w:proofErr w:type="gramEnd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разработки проведения игровых конкурсов, праздников, встреч, театрализованных представлений, отдельных занятий, ситуативных экскурсий, итоговых финальных слетов и др. положения о конкурсах, смотров и др. </w:t>
      </w:r>
    </w:p>
    <w:p w:rsidR="00C62EF2" w:rsidRPr="00C62EF2" w:rsidRDefault="00C62EF2" w:rsidP="00C62EF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дорожные знаки (игровой материал - собери дорожный знак, какой знак </w:t>
      </w:r>
      <w:proofErr w:type="gramEnd"/>
    </w:p>
    <w:p w:rsidR="00C62EF2" w:rsidRPr="00C62EF2" w:rsidRDefault="00C62EF2" w:rsidP="00C62EF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лишний в логической цепочке, распределить по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сериям, кубики с изображением </w:t>
      </w: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дорожных знаков;; </w:t>
      </w:r>
    </w:p>
    <w:p w:rsidR="00C62EF2" w:rsidRPr="00C62EF2" w:rsidRDefault="00C62EF2" w:rsidP="00C62EF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плакаты «формы перекрестков», «жесты регулировщиков», «сигналы </w:t>
      </w:r>
    </w:p>
    <w:p w:rsidR="00C62EF2" w:rsidRPr="00C62EF2" w:rsidRDefault="00C62EF2" w:rsidP="00C62EF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светофора»; </w:t>
      </w:r>
    </w:p>
    <w:p w:rsidR="00C62EF2" w:rsidRPr="00C62EF2" w:rsidRDefault="00C62EF2" w:rsidP="00C62EF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фотоматериал «улицы нашего города», «ретро автомобили», «эмблемы </w:t>
      </w:r>
    </w:p>
    <w:p w:rsidR="00C62EF2" w:rsidRPr="00C62EF2" w:rsidRDefault="00C62EF2" w:rsidP="00C62EF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автомобилей», «марко отечественных и зарубежных автомобилей»; </w:t>
      </w:r>
    </w:p>
    <w:p w:rsidR="00C62EF2" w:rsidRPr="00C62EF2" w:rsidRDefault="00C62EF2" w:rsidP="00C62EF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шифровки, карточки для игровых конкурсов «пойми меня с полуслова </w:t>
      </w:r>
    </w:p>
    <w:p w:rsidR="00C62EF2" w:rsidRPr="00C62EF2" w:rsidRDefault="00C62EF2" w:rsidP="00C62EF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(полужеста)» и др.; </w:t>
      </w:r>
    </w:p>
    <w:p w:rsidR="00C62EF2" w:rsidRPr="00C62EF2" w:rsidRDefault="00C62EF2" w:rsidP="00C62EF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видеоматериалы: «Ситуации на дорогах», «Зеленый огонек</w:t>
      </w:r>
    </w:p>
    <w:p w:rsidR="00C62EF2" w:rsidRPr="00C62EF2" w:rsidRDefault="00C62EF2" w:rsidP="00C62EF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техническое: </w:t>
      </w:r>
    </w:p>
    <w:p w:rsidR="00C62EF2" w:rsidRPr="00C62EF2" w:rsidRDefault="00C62EF2" w:rsidP="00C62EF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телевизор, видеомагнитофон, магнитофон, аудио и видео кассеты; </w:t>
      </w:r>
    </w:p>
    <w:p w:rsidR="00C62EF2" w:rsidRPr="00C62EF2" w:rsidRDefault="00C62EF2" w:rsidP="00C62EF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светофор, жезлы; </w:t>
      </w:r>
    </w:p>
    <w:p w:rsidR="00C62EF2" w:rsidRPr="00C62EF2" w:rsidRDefault="00C62EF2" w:rsidP="00C62EF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стенд «дорожные знаки» распределенные по сериям; </w:t>
      </w:r>
    </w:p>
    <w:p w:rsidR="00C62EF2" w:rsidRPr="00C62EF2" w:rsidRDefault="00C62EF2" w:rsidP="00C62EF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стенд «дорожная разметка»; </w:t>
      </w:r>
    </w:p>
    <w:p w:rsidR="00C62EF2" w:rsidRPr="00C62EF2" w:rsidRDefault="00C62EF2" w:rsidP="00C62EF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велосипеды; </w:t>
      </w:r>
    </w:p>
    <w:p w:rsidR="00C62EF2" w:rsidRPr="00C62EF2" w:rsidRDefault="00C62EF2" w:rsidP="00C62EF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наборы тематических плакатов; </w:t>
      </w:r>
    </w:p>
    <w:p w:rsidR="00345C76" w:rsidRPr="00C62EF2" w:rsidRDefault="00C62EF2" w:rsidP="00C62EF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настольные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игры по ПДД. </w:t>
      </w:r>
    </w:p>
    <w:p w:rsidR="006025EA" w:rsidRPr="00C62EF2" w:rsidRDefault="006025EA" w:rsidP="00C62E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Занятия проводятся с использованием различных методов. К ним относятся:</w:t>
      </w:r>
    </w:p>
    <w:p w:rsidR="006025EA" w:rsidRPr="00C62EF2" w:rsidRDefault="00345C76" w:rsidP="00C62E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1.Словесный </w:t>
      </w:r>
      <w:r w:rsidR="006025EA"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метод (беседа, сообщение задач, описание упражнения, движения, объяснение, разбор, словесные оценки).</w:t>
      </w:r>
      <w:proofErr w:type="gramEnd"/>
    </w:p>
    <w:p w:rsidR="006025EA" w:rsidRPr="00C62EF2" w:rsidRDefault="006025EA" w:rsidP="00C62E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2.Метод демонстрации (наглядные пособия - журналы, фото, таблицы, карточки, дорожные знаки, кассеты, а также личный пример).</w:t>
      </w:r>
      <w:proofErr w:type="gramEnd"/>
    </w:p>
    <w:p w:rsidR="006025EA" w:rsidRPr="00C62EF2" w:rsidRDefault="006025EA" w:rsidP="00C62E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3.Метод разучивания упражнений (по элементам, по частям, в целом виде).</w:t>
      </w:r>
    </w:p>
    <w:p w:rsidR="006025EA" w:rsidRPr="00C62EF2" w:rsidRDefault="006025EA" w:rsidP="00C62E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4.Тестирование.</w:t>
      </w:r>
    </w:p>
    <w:p w:rsidR="006025EA" w:rsidRPr="00C62EF2" w:rsidRDefault="006025EA" w:rsidP="00C62E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Обучение на занятиях должно базироваться на взаимосвязанных дидактических принципах сознательности, активности, систематичности, постепенности, наглядности, доступности и индивидуализации.</w:t>
      </w:r>
    </w:p>
    <w:p w:rsidR="006025EA" w:rsidRPr="00C62EF2" w:rsidRDefault="006025EA" w:rsidP="00C62E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Обязательно предусматривается медико-психологическое сопровождение, предполагающее:</w:t>
      </w:r>
    </w:p>
    <w:p w:rsidR="006025EA" w:rsidRPr="00C62EF2" w:rsidRDefault="006025EA" w:rsidP="00C62E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• медицинский контроль школьных врачей (2 раза в год);</w:t>
      </w:r>
    </w:p>
    <w:p w:rsidR="006025EA" w:rsidRPr="00C62EF2" w:rsidRDefault="006025EA" w:rsidP="00C62E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• психолого-педагогическую диагностику школьным психологом.</w:t>
      </w:r>
    </w:p>
    <w:p w:rsidR="006025EA" w:rsidRPr="00C62EF2" w:rsidRDefault="006025EA" w:rsidP="00C62E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Средства обучения ПДД</w:t>
      </w:r>
    </w:p>
    <w:p w:rsidR="006025EA" w:rsidRPr="00C62EF2" w:rsidRDefault="006025EA" w:rsidP="00C62E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6025EA" w:rsidRPr="00C62EF2" w:rsidRDefault="006025EA" w:rsidP="00C62E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Средства обучения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</w:t>
      </w:r>
    </w:p>
    <w:p w:rsidR="006025EA" w:rsidRPr="00C62EF2" w:rsidRDefault="006025EA" w:rsidP="00C62E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1.Объемные пособия (модели, коллекции, приборы, аппараты и т.п.) 2.Печатные пособия (картины, плакаты, графики, таблицы, учебники и т.п.) 3.Проекционный материал (кинофильмы, видеофильмы, слайды и т.п.)</w:t>
      </w:r>
      <w:proofErr w:type="gramEnd"/>
    </w:p>
    <w:p w:rsidR="006025EA" w:rsidRPr="00C62EF2" w:rsidRDefault="006025EA" w:rsidP="00C62E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6025EA" w:rsidRPr="00C62EF2" w:rsidRDefault="006025EA" w:rsidP="00C62E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Наиболее эффективное воздействие на обучающихся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 Термином multimedia (что в переводе с английского означает «многосpедность») определяется информационная технология на основе пpогpаммно-аппаpатного комплекса, имеющего ядро в виде компьютера со средствами подключения к нему аудио- и видеотехники. Мультимедиатехнология позволяет обеспечить при решении задач автоматизации интеллектуальной деятельности объединение возможностей ЭВМ с традиционными для нашего восприятия средствами представления звуковой и видеоинформации, для синтеза трех стихий (звука, текста и графики, живого видео).</w:t>
      </w:r>
    </w:p>
    <w:p w:rsidR="006025EA" w:rsidRPr="00C62EF2" w:rsidRDefault="006025EA" w:rsidP="00C62E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6025EA" w:rsidRPr="006846AD" w:rsidRDefault="006846AD" w:rsidP="00C62EF2">
      <w:pPr>
        <w:tabs>
          <w:tab w:val="left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6846A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Литература</w:t>
      </w:r>
    </w:p>
    <w:p w:rsidR="006025EA" w:rsidRPr="00C62EF2" w:rsidRDefault="006025EA" w:rsidP="00C62EF2">
      <w:pPr>
        <w:numPr>
          <w:ilvl w:val="0"/>
          <w:numId w:val="1"/>
        </w:numPr>
        <w:suppressLineNumbers/>
        <w:tabs>
          <w:tab w:val="left" w:pos="64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20"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kern w:val="20"/>
          <w:sz w:val="28"/>
          <w:szCs w:val="28"/>
          <w:lang w:eastAsia="ru-RU"/>
        </w:rPr>
        <w:t>Ананьев, Б.Г. Человек как предмет воспитания</w:t>
      </w: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: </w:t>
      </w:r>
      <w:r w:rsidRPr="00C62EF2">
        <w:rPr>
          <w:rFonts w:ascii="Times New Roman" w:eastAsia="Times New Roman" w:hAnsi="Times New Roman" w:cs="Times New Roman"/>
          <w:noProof/>
          <w:kern w:val="20"/>
          <w:sz w:val="28"/>
          <w:szCs w:val="28"/>
          <w:lang w:eastAsia="ru-RU"/>
        </w:rPr>
        <w:t>избр. пед. труды. Т. 2. – М.: Просвещение, 1980. – 196 с.</w:t>
      </w:r>
    </w:p>
    <w:p w:rsidR="006025EA" w:rsidRPr="00C62EF2" w:rsidRDefault="006025EA" w:rsidP="00C62EF2">
      <w:pPr>
        <w:numPr>
          <w:ilvl w:val="0"/>
          <w:numId w:val="1"/>
        </w:numPr>
        <w:suppressLineNumbers/>
        <w:tabs>
          <w:tab w:val="left" w:pos="64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20"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kern w:val="20"/>
          <w:sz w:val="28"/>
          <w:szCs w:val="28"/>
          <w:lang w:eastAsia="ru-RU"/>
        </w:rPr>
        <w:t>Актуальные вопросы формирования интереса в обучении  под ред. Г.И. Щукиной. – М.: Педагогика, 1984. – 97 с.</w:t>
      </w:r>
    </w:p>
    <w:p w:rsidR="006025EA" w:rsidRPr="00C62EF2" w:rsidRDefault="006025EA" w:rsidP="00C62EF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Гуткина, Н.И. Вопросы психологии. - 1984. - № 2. - С. 99-106.</w:t>
      </w:r>
    </w:p>
    <w:p w:rsidR="006025EA" w:rsidRPr="00C62EF2" w:rsidRDefault="006025EA" w:rsidP="00C62EF2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color w:val="000000"/>
          <w:kern w:val="20"/>
          <w:sz w:val="28"/>
          <w:szCs w:val="28"/>
          <w:lang w:eastAsia="ru-RU"/>
        </w:rPr>
        <w:t>Калечиц, Т.Н. Внеклассная и внешкольная работа с учащимися. – М.: Просвещение, 1980. – 119 с.</w:t>
      </w:r>
    </w:p>
    <w:p w:rsidR="006025EA" w:rsidRPr="00C62EF2" w:rsidRDefault="006025EA" w:rsidP="00C62EF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Каджаспирова, Г.М. Педагогика– М.: Гардарики, 2007, -528с.</w:t>
      </w:r>
    </w:p>
    <w:p w:rsidR="006025EA" w:rsidRPr="00C62EF2" w:rsidRDefault="006025EA" w:rsidP="00C62EF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Лихачев, Б.Т. Педагогика: курс лекций– М.: Прометей; Юрайт, 1998.- 464 с.</w:t>
      </w:r>
    </w:p>
    <w:p w:rsidR="006025EA" w:rsidRPr="00C62EF2" w:rsidRDefault="006025EA" w:rsidP="00C62EF2">
      <w:pPr>
        <w:numPr>
          <w:ilvl w:val="0"/>
          <w:numId w:val="1"/>
        </w:numPr>
        <w:suppressLineNumbers/>
        <w:tabs>
          <w:tab w:val="left" w:pos="64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20"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kern w:val="20"/>
          <w:sz w:val="28"/>
          <w:szCs w:val="28"/>
          <w:lang w:eastAsia="ru-RU"/>
        </w:rPr>
        <w:t>Поспелов, Е.М. Школьный топонимический словарь. – М.: Просвещение, 1988. – 134 с.</w:t>
      </w:r>
    </w:p>
    <w:p w:rsidR="006025EA" w:rsidRPr="00C62EF2" w:rsidRDefault="006025EA" w:rsidP="00C62EF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Подласный, И.П. Педагогика– М.: Владос, 2005. -574 с.</w:t>
      </w:r>
    </w:p>
    <w:p w:rsidR="006025EA" w:rsidRPr="00C62EF2" w:rsidRDefault="006025EA" w:rsidP="00C62EF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Правила дорожного движения: экзамен без проблем [Электронный ресурс].- </w:t>
      </w:r>
      <w:proofErr w:type="gramStart"/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М.: ООО «Акелла», 2007.- 1 электр. опт. диск (CD – ROM; </w:t>
      </w:r>
      <w:smartTag w:uri="urn:schemas-microsoft-com:office:smarttags" w:element="metricconverter">
        <w:smartTagPr>
          <w:attr w:name="ProductID" w:val="12 см"/>
        </w:smartTagPr>
        <w:r w:rsidRPr="00C62EF2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12 см</w:t>
        </w:r>
      </w:smartTag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 – Систем. требов.: ПК 486; Windows 95 (OSR).</w:t>
      </w:r>
      <w:proofErr w:type="gramEnd"/>
    </w:p>
    <w:p w:rsidR="006025EA" w:rsidRPr="00C62EF2" w:rsidRDefault="006025EA" w:rsidP="00C62EF2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t>Рахимов, А.З. Роль нравственного воспитания в формировании личности [Текст] / А.З. Рахимов // Классный руководитель. -2001. -№ 6.</w:t>
      </w:r>
    </w:p>
    <w:p w:rsidR="006025EA" w:rsidRPr="00C62EF2" w:rsidRDefault="006025EA" w:rsidP="00C62EF2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Рожков, М.И. Организация воспитательного процесса в школе [Текст]: учеб. пособие для студ. высш. учеб. заведений / М.И. Рожков, Л.В. Байбородова – М.: Гуманит. изд. центр ВЛАДОС, 2000.- 450 с.</w:t>
      </w:r>
    </w:p>
    <w:p w:rsidR="006025EA" w:rsidRPr="00C62EF2" w:rsidRDefault="006025EA" w:rsidP="00C62EF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Сборник сценариев по основам безопасности и жизнедеятельности. Начальная школа:[практ. пособие] / Е. М. Миткалева.-М.: Айрис-пресс,2006.- 96с.: ил.- (Методика). ISNB 5-8112-1640-8</w:t>
      </w:r>
    </w:p>
    <w:p w:rsidR="006025EA" w:rsidRPr="00C62EF2" w:rsidRDefault="006025EA" w:rsidP="00C62EF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Медико-санитарная подготовка учащихся: учеб. для 9-10 кл. сред.общеобразоват. шк./Б. А.Гайко, М. И. Гоголев,В. Н. Завьялов и др.; Под ред. П. А. Курцева.- М.: Просвещение, 1984.- 112 с., ил. </w:t>
      </w:r>
    </w:p>
    <w:p w:rsidR="006025EA" w:rsidRPr="00C62EF2" w:rsidRDefault="006025EA" w:rsidP="00C62EF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Скалеренко, А.Б. Общая педагогика [Текст] </w:t>
      </w:r>
      <w:r w:rsidRPr="00C62EF2">
        <w:rPr>
          <w:rFonts w:ascii="Times New Roman" w:eastAsia="Times New Roman" w:hAnsi="Times New Roman" w:cs="Times New Roman"/>
          <w:noProof/>
          <w:kern w:val="20"/>
          <w:sz w:val="28"/>
          <w:szCs w:val="28"/>
          <w:lang w:eastAsia="ru-RU"/>
        </w:rPr>
        <w:t>/</w:t>
      </w: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А.Б. Скалеренко. – М.: Юнити-Дана, 2006. -479 с.</w:t>
      </w:r>
    </w:p>
    <w:p w:rsidR="006025EA" w:rsidRPr="00C62EF2" w:rsidRDefault="006025EA" w:rsidP="00C62EF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Харламов, И.Ф. Педагогика [Текст] </w:t>
      </w:r>
      <w:r w:rsidRPr="00C62EF2">
        <w:rPr>
          <w:rFonts w:ascii="Times New Roman" w:eastAsia="Times New Roman" w:hAnsi="Times New Roman" w:cs="Times New Roman"/>
          <w:noProof/>
          <w:kern w:val="20"/>
          <w:sz w:val="28"/>
          <w:szCs w:val="28"/>
          <w:lang w:eastAsia="ru-RU"/>
        </w:rPr>
        <w:t>/</w:t>
      </w: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И.Ф. Харламов. – М.: Гардарики, 2000. -519 с.</w:t>
      </w:r>
    </w:p>
    <w:p w:rsidR="006025EA" w:rsidRPr="00C62EF2" w:rsidRDefault="006025EA" w:rsidP="00C62EF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Кирьянов, В.Н. Пропоганда БДД [Электронный ресурс]: Официальный сайт ГИБДД МВД России / В.Н. Кирьянов //http://www.gibdd.ru/</w:t>
      </w:r>
    </w:p>
    <w:p w:rsidR="006025EA" w:rsidRPr="00C62EF2" w:rsidRDefault="006025EA" w:rsidP="00C62EF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Добрая дорога детства [Электронный ресурс]: интернет портал// http://www.dddgazeta.ru</w:t>
      </w: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</w:p>
    <w:p w:rsidR="006025EA" w:rsidRPr="00C62EF2" w:rsidRDefault="006025EA" w:rsidP="00C62EF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6025EA" w:rsidRPr="00C62EF2" w:rsidRDefault="006025EA" w:rsidP="00C62EF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6025EA" w:rsidRPr="00C62EF2" w:rsidRDefault="006025EA" w:rsidP="00C62EF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025EA" w:rsidRPr="00C62EF2" w:rsidRDefault="006025EA" w:rsidP="00C62EF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6025EA" w:rsidRPr="00C62EF2" w:rsidRDefault="006025EA" w:rsidP="00C62EF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6025EA" w:rsidRPr="00C62EF2" w:rsidRDefault="006025EA" w:rsidP="00C62EF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6025EA" w:rsidRPr="00C62EF2" w:rsidRDefault="006025EA" w:rsidP="00C62EF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2E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025EA" w:rsidRPr="00C62EF2" w:rsidRDefault="006025EA" w:rsidP="00C62EF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132F1" w:rsidRDefault="002132F1" w:rsidP="00C62E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AFC" w:rsidRDefault="008A0AFC" w:rsidP="00C62E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AFC" w:rsidRDefault="008A0AFC" w:rsidP="00C62E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AFC" w:rsidRDefault="008A0AFC" w:rsidP="00C62E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AFC" w:rsidRDefault="008A0AFC" w:rsidP="00C62E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AFC" w:rsidRDefault="008A0AFC" w:rsidP="00C62E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AFC" w:rsidRDefault="008A0AFC" w:rsidP="00C62E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AFC" w:rsidRDefault="008A0AFC" w:rsidP="00C62E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AFC" w:rsidRDefault="008A0AFC" w:rsidP="00C62E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AFC" w:rsidRDefault="008A0AFC" w:rsidP="00C62E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AFC" w:rsidRDefault="008A0AFC" w:rsidP="00C62E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AFC" w:rsidRDefault="008A0AFC" w:rsidP="00C62E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AFC" w:rsidRDefault="008A0AFC" w:rsidP="00C62E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AFC" w:rsidRDefault="008A0AFC" w:rsidP="00C62E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AFC" w:rsidRDefault="008A0AFC" w:rsidP="00C62E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AFC" w:rsidRDefault="008A0AFC" w:rsidP="00C62E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AFC" w:rsidRPr="008A0AFC" w:rsidRDefault="008A0AFC" w:rsidP="00C62EF2">
      <w:pPr>
        <w:spacing w:after="0" w:line="240" w:lineRule="auto"/>
        <w:rPr>
          <w:rFonts w:ascii="Times New Roman" w:hAnsi="Times New Roman" w:cs="Times New Roman"/>
        </w:rPr>
      </w:pPr>
    </w:p>
    <w:p w:rsidR="008A0AFC" w:rsidRPr="008A0AFC" w:rsidRDefault="008A0AFC" w:rsidP="00C62EF2">
      <w:pPr>
        <w:spacing w:after="0" w:line="240" w:lineRule="auto"/>
        <w:rPr>
          <w:rFonts w:ascii="Times New Roman" w:hAnsi="Times New Roman" w:cs="Times New Roman"/>
        </w:rPr>
      </w:pPr>
    </w:p>
    <w:p w:rsidR="008A0AFC" w:rsidRPr="00FE2E7F" w:rsidRDefault="008A0AFC" w:rsidP="00FE2E7F">
      <w:pPr>
        <w:autoSpaceDE w:val="0"/>
        <w:autoSpaceDN w:val="0"/>
        <w:adjustRightInd w:val="0"/>
        <w:spacing w:after="0"/>
        <w:jc w:val="center"/>
        <w:rPr>
          <w:b/>
          <w:sz w:val="28"/>
          <w:szCs w:val="28"/>
        </w:rPr>
      </w:pPr>
    </w:p>
    <w:p w:rsidR="008A0AFC" w:rsidRPr="00FE2E7F" w:rsidRDefault="008A0AFC" w:rsidP="008A0AFC">
      <w:pPr>
        <w:autoSpaceDE w:val="0"/>
        <w:autoSpaceDN w:val="0"/>
        <w:adjustRightInd w:val="0"/>
        <w:spacing w:after="0"/>
        <w:rPr>
          <w:b/>
          <w:sz w:val="28"/>
          <w:szCs w:val="28"/>
        </w:rPr>
      </w:pPr>
    </w:p>
    <w:p w:rsidR="008A0AFC" w:rsidRPr="00FE2E7F" w:rsidRDefault="008A0AFC" w:rsidP="008A0AFC">
      <w:pPr>
        <w:autoSpaceDE w:val="0"/>
        <w:autoSpaceDN w:val="0"/>
        <w:adjustRightInd w:val="0"/>
        <w:spacing w:after="0"/>
        <w:rPr>
          <w:b/>
          <w:sz w:val="28"/>
          <w:szCs w:val="28"/>
        </w:rPr>
      </w:pPr>
    </w:p>
    <w:p w:rsidR="008A0AFC" w:rsidRPr="00FE2E7F" w:rsidRDefault="008A0AFC" w:rsidP="008A0AFC">
      <w:pPr>
        <w:autoSpaceDE w:val="0"/>
        <w:autoSpaceDN w:val="0"/>
        <w:adjustRightInd w:val="0"/>
        <w:spacing w:after="0"/>
        <w:rPr>
          <w:b/>
          <w:sz w:val="28"/>
          <w:szCs w:val="28"/>
        </w:rPr>
      </w:pPr>
    </w:p>
    <w:p w:rsidR="008A0AFC" w:rsidRPr="00FE2E7F" w:rsidRDefault="008A0AFC" w:rsidP="008A0AFC">
      <w:pPr>
        <w:autoSpaceDE w:val="0"/>
        <w:autoSpaceDN w:val="0"/>
        <w:adjustRightInd w:val="0"/>
        <w:spacing w:after="0"/>
        <w:rPr>
          <w:b/>
          <w:sz w:val="28"/>
          <w:szCs w:val="28"/>
        </w:rPr>
      </w:pPr>
    </w:p>
    <w:p w:rsidR="008A0AFC" w:rsidRPr="00FE2E7F" w:rsidRDefault="00D80DFC" w:rsidP="008A0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2E7F">
        <w:rPr>
          <w:b/>
          <w:sz w:val="28"/>
          <w:szCs w:val="28"/>
        </w:rPr>
        <w:t xml:space="preserve"> </w:t>
      </w:r>
    </w:p>
    <w:sectPr w:rsidR="008A0AFC" w:rsidRPr="00FE2E7F" w:rsidSect="00EC2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D3295"/>
    <w:multiLevelType w:val="hybridMultilevel"/>
    <w:tmpl w:val="596AB1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7719A4"/>
    <w:multiLevelType w:val="hybridMultilevel"/>
    <w:tmpl w:val="C2E8E81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7005AA7"/>
    <w:multiLevelType w:val="hybridMultilevel"/>
    <w:tmpl w:val="E504534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CB93574"/>
    <w:multiLevelType w:val="hybridMultilevel"/>
    <w:tmpl w:val="B1AA7C7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7684664C"/>
    <w:multiLevelType w:val="hybridMultilevel"/>
    <w:tmpl w:val="D5E2E71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B41FA"/>
    <w:rsid w:val="000E0176"/>
    <w:rsid w:val="001C0286"/>
    <w:rsid w:val="001F5181"/>
    <w:rsid w:val="002132F1"/>
    <w:rsid w:val="00221BF5"/>
    <w:rsid w:val="002A66A3"/>
    <w:rsid w:val="002F3938"/>
    <w:rsid w:val="003312B7"/>
    <w:rsid w:val="00345C76"/>
    <w:rsid w:val="003A6F1B"/>
    <w:rsid w:val="006025EA"/>
    <w:rsid w:val="006846AD"/>
    <w:rsid w:val="006B41FA"/>
    <w:rsid w:val="00752853"/>
    <w:rsid w:val="00810B35"/>
    <w:rsid w:val="008173CF"/>
    <w:rsid w:val="00867E29"/>
    <w:rsid w:val="008A0AFC"/>
    <w:rsid w:val="0096593A"/>
    <w:rsid w:val="009F2676"/>
    <w:rsid w:val="00B672A8"/>
    <w:rsid w:val="00C52FA3"/>
    <w:rsid w:val="00C62EF2"/>
    <w:rsid w:val="00D37B73"/>
    <w:rsid w:val="00D80DFC"/>
    <w:rsid w:val="00DA42D3"/>
    <w:rsid w:val="00DB1A91"/>
    <w:rsid w:val="00EA27EC"/>
    <w:rsid w:val="00EC2BD4"/>
    <w:rsid w:val="00F17BBE"/>
    <w:rsid w:val="00FE2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Professional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6025EA"/>
  </w:style>
  <w:style w:type="paragraph" w:customStyle="1" w:styleId="10">
    <w:name w:val="Абзац списка1"/>
    <w:basedOn w:val="a"/>
    <w:rsid w:val="006025EA"/>
    <w:pPr>
      <w:ind w:left="720"/>
      <w:contextualSpacing/>
    </w:pPr>
    <w:rPr>
      <w:rFonts w:ascii="Calibri" w:eastAsia="Times New Roman" w:hAnsi="Calibri" w:cs="Times New Roman"/>
    </w:rPr>
  </w:style>
  <w:style w:type="table" w:styleId="a3">
    <w:name w:val="Table Professional"/>
    <w:basedOn w:val="a1"/>
    <w:rsid w:val="00602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">
    <w:name w:val="HTML Preformatted"/>
    <w:basedOn w:val="a"/>
    <w:link w:val="HTML0"/>
    <w:rsid w:val="006025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025E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semiHidden/>
    <w:rsid w:val="006025E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6025E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Professional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6025EA"/>
  </w:style>
  <w:style w:type="paragraph" w:customStyle="1" w:styleId="ListParagraph">
    <w:name w:val="List Paragraph"/>
    <w:basedOn w:val="a"/>
    <w:rsid w:val="006025EA"/>
    <w:pPr>
      <w:ind w:left="720"/>
      <w:contextualSpacing/>
    </w:pPr>
    <w:rPr>
      <w:rFonts w:ascii="Calibri" w:eastAsia="Times New Roman" w:hAnsi="Calibri" w:cs="Times New Roman"/>
    </w:rPr>
  </w:style>
  <w:style w:type="table" w:styleId="a3">
    <w:name w:val="Table Professional"/>
    <w:basedOn w:val="a1"/>
    <w:rsid w:val="00602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">
    <w:name w:val="HTML Preformatted"/>
    <w:basedOn w:val="a"/>
    <w:link w:val="HTML0"/>
    <w:rsid w:val="006025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025E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semiHidden/>
    <w:rsid w:val="006025E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6025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8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12</Pages>
  <Words>3070</Words>
  <Characters>17505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Personals</cp:lastModifiedBy>
  <cp:revision>23</cp:revision>
  <cp:lastPrinted>2022-10-11T18:12:00Z</cp:lastPrinted>
  <dcterms:created xsi:type="dcterms:W3CDTF">2019-10-31T10:36:00Z</dcterms:created>
  <dcterms:modified xsi:type="dcterms:W3CDTF">2023-10-02T15:11:00Z</dcterms:modified>
</cp:coreProperties>
</file>